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DE42" w14:textId="77777777" w:rsidR="00CB3990" w:rsidRDefault="00933032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w:drawing>
          <wp:anchor distT="0" distB="0" distL="0" distR="0" simplePos="0" relativeHeight="2" behindDoc="0" locked="0" layoutInCell="0" allowOverlap="1" wp14:anchorId="5CCCB2A4" wp14:editId="33EE249B">
            <wp:simplePos x="0" y="0"/>
            <wp:positionH relativeFrom="margin">
              <wp:align>left</wp:align>
            </wp:positionH>
            <wp:positionV relativeFrom="paragraph">
              <wp:posOffset>-733425</wp:posOffset>
            </wp:positionV>
            <wp:extent cx="1950720" cy="707390"/>
            <wp:effectExtent l="0" t="0" r="0" b="0"/>
            <wp:wrapNone/>
            <wp:docPr id="1" name="圖片 1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一張含有 文字, 字型, 標誌, 圖形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51FF1EC8" wp14:editId="434CBBA4">
                <wp:simplePos x="0" y="0"/>
                <wp:positionH relativeFrom="margin">
                  <wp:posOffset>3991610</wp:posOffset>
                </wp:positionH>
                <wp:positionV relativeFrom="paragraph">
                  <wp:posOffset>-697865</wp:posOffset>
                </wp:positionV>
                <wp:extent cx="2633345" cy="97917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680" cy="978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0236AC" w14:textId="77777777" w:rsidR="00CB3990" w:rsidRDefault="00933032">
                            <w:pPr>
                              <w:pStyle w:val="af8"/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單位：衛生局-</w:t>
                            </w:r>
                            <w:r w:rsidR="00CD407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心理健康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科</w:t>
                            </w:r>
                          </w:p>
                          <w:p w14:paraId="3DF83CC0" w14:textId="77777777" w:rsidR="00CB3990" w:rsidRDefault="00CD407C">
                            <w:pPr>
                              <w:pStyle w:val="af8"/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聯絡人：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胡智強</w:t>
                            </w:r>
                            <w:r w:rsidR="00933032"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　科長</w:t>
                            </w:r>
                            <w:r w:rsidR="00933032"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br/>
                              <w:t xml:space="preserve">電話：049-2222473 </w:t>
                            </w:r>
                          </w:p>
                          <w:p w14:paraId="773F6A89" w14:textId="77777777" w:rsidR="00CB3990" w:rsidRDefault="00933032">
                            <w:pPr>
                              <w:pStyle w:val="af8"/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  <w:p w14:paraId="56E71356" w14:textId="77777777" w:rsidR="00CB3990" w:rsidRDefault="00CB3990">
                            <w:pPr>
                              <w:pStyle w:val="af8"/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FF1EC8" id="文字方塊 2" o:spid="_x0000_s1026" style="position:absolute;left:0;text-align:left;margin-left:314.3pt;margin-top:-54.95pt;width:207.35pt;height:77.1pt;z-index: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" o:allowincell="f" filled="f" stroked="f" strokeweight="0">
                <v:textbox>
                  <w:txbxContent>
                    <w:p w14:paraId="260236AC" w14:textId="77777777" w:rsidR="00CB3990" w:rsidRDefault="00933032">
                      <w:pPr>
                        <w:pStyle w:val="af8"/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6"/>
                          <w:szCs w:val="26"/>
                        </w:rPr>
                        <w:t>單位：衛生局-</w:t>
                      </w:r>
                      <w:r w:rsidR="00CD407C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>心理健康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6"/>
                          <w:szCs w:val="26"/>
                        </w:rPr>
                        <w:t>科</w:t>
                      </w:r>
                    </w:p>
                    <w:p w14:paraId="3DF83CC0" w14:textId="77777777" w:rsidR="00CB3990" w:rsidRDefault="00CD407C">
                      <w:pPr>
                        <w:pStyle w:val="af8"/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6"/>
                          <w:szCs w:val="26"/>
                        </w:rPr>
                        <w:t>聯絡人：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  <w:sz w:val="26"/>
                          <w:szCs w:val="26"/>
                        </w:rPr>
                        <w:t>胡智強</w:t>
                      </w:r>
                      <w:r w:rsidR="00933032"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　科長</w:t>
                      </w:r>
                      <w:r w:rsidR="00933032"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6"/>
                          <w:szCs w:val="26"/>
                        </w:rPr>
                        <w:br/>
                        <w:t xml:space="preserve">電話：049-2222473 </w:t>
                      </w:r>
                    </w:p>
                    <w:p w14:paraId="773F6A89" w14:textId="77777777" w:rsidR="00CB3990" w:rsidRDefault="00933032">
                      <w:pPr>
                        <w:pStyle w:val="af8"/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 w:val="26"/>
                          <w:szCs w:val="26"/>
                        </w:rPr>
                        <w:t>地址：南投縣南投市復興路6號</w:t>
                      </w:r>
                    </w:p>
                    <w:p w14:paraId="56E71356" w14:textId="77777777" w:rsidR="00CB3990" w:rsidRDefault="00CB3990">
                      <w:pPr>
                        <w:pStyle w:val="af8"/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232C5F" w14:textId="1AD371BA" w:rsidR="00CB3990" w:rsidRDefault="00933032">
      <w:pPr>
        <w:spacing w:before="360" w:line="420" w:lineRule="exact"/>
        <w:ind w:firstLine="641"/>
        <w:rPr>
          <w:sz w:val="30"/>
          <w:szCs w:val="30"/>
        </w:rPr>
      </w:pPr>
      <w:r>
        <w:rPr>
          <w:rFonts w:ascii="標楷體" w:eastAsia="標楷體" w:hAnsi="標楷體" w:cs="Arial"/>
          <w:b/>
          <w:color w:val="1F1F1F"/>
          <w:sz w:val="30"/>
          <w:szCs w:val="30"/>
          <w:shd w:val="clear" w:color="auto" w:fill="FFFFFF"/>
        </w:rPr>
        <w:t>標題：</w:t>
      </w:r>
      <w:r w:rsidR="00CD6BD5" w:rsidRPr="00CD6BD5">
        <w:rPr>
          <w:rFonts w:ascii="標楷體" w:eastAsia="標楷體" w:hAnsi="標楷體" w:cs="Arial" w:hint="eastAsia"/>
          <w:b/>
          <w:color w:val="1F1F1F"/>
          <w:sz w:val="30"/>
          <w:szCs w:val="30"/>
          <w:shd w:val="clear" w:color="auto" w:fill="FFFFFF"/>
        </w:rPr>
        <w:t>滑手機變成停不下來的習慣！青少年網路成癮怎麼辦？</w:t>
      </w:r>
    </w:p>
    <w:p w14:paraId="3C69FA4D" w14:textId="7F32E00A" w:rsidR="00CB3990" w:rsidRDefault="00933032">
      <w:pPr>
        <w:spacing w:before="360" w:line="42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>茗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茗</w:t>
      </w:r>
      <w:proofErr w:type="gramEnd"/>
      <w:r>
        <w:rPr>
          <w:rFonts w:ascii="標楷體" w:eastAsia="標楷體" w:hAnsi="標楷體"/>
          <w:bCs/>
          <w:sz w:val="28"/>
          <w:szCs w:val="28"/>
        </w:rPr>
        <w:t>（化名）今年剛升國一，擁有了人生第一支手機，她每天在學校下課就沉迷看社群軟體，放學回家則是看影片、玩遊戲好幾個小時，甚至犧牲睡眠時間只為了多玩幾分鐘，父母親發現後，開始限制茗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茗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上網時</w:t>
      </w:r>
      <w:r w:rsidR="005D046E">
        <w:rPr>
          <w:rFonts w:ascii="標楷體" w:eastAsia="標楷體" w:hAnsi="標楷體" w:hint="eastAsia"/>
          <w:bCs/>
          <w:sz w:val="28"/>
          <w:szCs w:val="28"/>
        </w:rPr>
        <w:t>間</w:t>
      </w:r>
      <w:r>
        <w:rPr>
          <w:rFonts w:ascii="標楷體" w:eastAsia="標楷體" w:hAnsi="標楷體"/>
          <w:bCs/>
          <w:sz w:val="28"/>
          <w:szCs w:val="28"/>
        </w:rPr>
        <w:t>，但茗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茗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無法控制想上網的慾望，變</w:t>
      </w:r>
      <w:r w:rsidR="005D046E">
        <w:rPr>
          <w:rFonts w:ascii="標楷體" w:eastAsia="標楷體" w:hAnsi="標楷體"/>
          <w:bCs/>
          <w:sz w:val="28"/>
          <w:szCs w:val="28"/>
        </w:rPr>
        <w:t>得</w:t>
      </w:r>
      <w:r>
        <w:rPr>
          <w:rFonts w:ascii="標楷體" w:eastAsia="標楷體" w:hAnsi="標楷體"/>
          <w:bCs/>
          <w:sz w:val="28"/>
          <w:szCs w:val="28"/>
        </w:rPr>
        <w:t>很焦慮、易怒</w:t>
      </w:r>
      <w:r w:rsidR="005D046E">
        <w:rPr>
          <w:rFonts w:ascii="新細明體" w:eastAsia="新細明體" w:hAnsi="新細明體" w:hint="eastAsia"/>
          <w:bCs/>
          <w:sz w:val="28"/>
          <w:szCs w:val="28"/>
        </w:rPr>
        <w:t>，</w:t>
      </w:r>
      <w:r w:rsidR="005D046E">
        <w:rPr>
          <w:rFonts w:ascii="標楷體" w:eastAsia="標楷體" w:hAnsi="標楷體"/>
          <w:bCs/>
          <w:sz w:val="28"/>
          <w:szCs w:val="28"/>
        </w:rPr>
        <w:t>嚴重影響正常生活</w:t>
      </w:r>
      <w:r>
        <w:rPr>
          <w:rFonts w:ascii="標楷體" w:eastAsia="標楷體" w:hAnsi="標楷體"/>
          <w:bCs/>
          <w:sz w:val="28"/>
          <w:szCs w:val="28"/>
        </w:rPr>
        <w:t>。家人不知如何是好，</w:t>
      </w:r>
      <w:r w:rsidR="005D046E">
        <w:rPr>
          <w:rFonts w:ascii="標楷體" w:eastAsia="標楷體" w:hAnsi="標楷體"/>
          <w:bCs/>
          <w:sz w:val="28"/>
          <w:szCs w:val="28"/>
        </w:rPr>
        <w:t>亦請</w:t>
      </w:r>
      <w:r>
        <w:rPr>
          <w:rFonts w:ascii="標楷體" w:eastAsia="標楷體" w:hAnsi="標楷體"/>
          <w:bCs/>
          <w:sz w:val="28"/>
          <w:szCs w:val="28"/>
        </w:rPr>
        <w:t>學校老師協助，老師也發現茗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茗</w:t>
      </w:r>
      <w:proofErr w:type="gramEnd"/>
      <w:r>
        <w:rPr>
          <w:rFonts w:ascii="標楷體" w:eastAsia="標楷體" w:hAnsi="標楷體"/>
          <w:bCs/>
          <w:sz w:val="28"/>
          <w:szCs w:val="28"/>
        </w:rPr>
        <w:t>的課業越來越退步，上課無法專心、人際互動少，</w:t>
      </w:r>
      <w:r w:rsidR="00370008">
        <w:rPr>
          <w:rFonts w:ascii="標楷體" w:eastAsia="標楷體" w:hAnsi="標楷體" w:hint="eastAsia"/>
          <w:bCs/>
          <w:sz w:val="28"/>
          <w:szCs w:val="28"/>
        </w:rPr>
        <w:t>由學校輔導</w:t>
      </w:r>
      <w:r>
        <w:rPr>
          <w:rFonts w:ascii="標楷體" w:eastAsia="標楷體" w:hAnsi="標楷體"/>
          <w:bCs/>
          <w:sz w:val="28"/>
          <w:szCs w:val="28"/>
        </w:rPr>
        <w:t>老師提供輔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諮</w:t>
      </w:r>
      <w:proofErr w:type="gramEnd"/>
      <w:r>
        <w:rPr>
          <w:rFonts w:ascii="標楷體" w:eastAsia="標楷體" w:hAnsi="標楷體"/>
          <w:bCs/>
          <w:sz w:val="28"/>
          <w:szCs w:val="28"/>
        </w:rPr>
        <w:t>中心心理諮商外，更建議家人尋求專業</w:t>
      </w:r>
      <w:r w:rsidR="003C5FBF">
        <w:rPr>
          <w:rFonts w:ascii="標楷體" w:eastAsia="標楷體" w:hAnsi="標楷體" w:hint="eastAsia"/>
          <w:bCs/>
          <w:sz w:val="28"/>
          <w:szCs w:val="28"/>
        </w:rPr>
        <w:t>醫療</w:t>
      </w:r>
      <w:r>
        <w:rPr>
          <w:rFonts w:ascii="標楷體" w:eastAsia="標楷體" w:hAnsi="標楷體"/>
          <w:bCs/>
          <w:sz w:val="28"/>
          <w:szCs w:val="28"/>
        </w:rPr>
        <w:t>協助，在家庭、學校及醫療的支持下，陪伴茗</w:t>
      </w:r>
      <w:proofErr w:type="gramStart"/>
      <w:r>
        <w:rPr>
          <w:rFonts w:ascii="標楷體" w:eastAsia="標楷體" w:hAnsi="標楷體"/>
          <w:bCs/>
          <w:sz w:val="28"/>
          <w:szCs w:val="28"/>
        </w:rPr>
        <w:t>茗</w:t>
      </w:r>
      <w:proofErr w:type="gramEnd"/>
      <w:r>
        <w:rPr>
          <w:rFonts w:ascii="標楷體" w:eastAsia="標楷體" w:hAnsi="標楷體"/>
          <w:bCs/>
          <w:sz w:val="28"/>
          <w:szCs w:val="28"/>
        </w:rPr>
        <w:t>度過難關</w:t>
      </w:r>
      <w:r w:rsidR="00370008">
        <w:rPr>
          <w:rFonts w:ascii="標楷體" w:eastAsia="標楷體" w:hAnsi="標楷體" w:hint="eastAsia"/>
          <w:bCs/>
          <w:sz w:val="28"/>
          <w:szCs w:val="28"/>
        </w:rPr>
        <w:t>，</w:t>
      </w:r>
      <w:r w:rsidR="00370008" w:rsidRPr="00370008">
        <w:rPr>
          <w:rFonts w:ascii="標楷體" w:eastAsia="標楷體" w:hAnsi="標楷體"/>
          <w:bCs/>
          <w:sz w:val="28"/>
          <w:szCs w:val="28"/>
        </w:rPr>
        <w:t>生活及</w:t>
      </w:r>
      <w:r w:rsidR="00370008">
        <w:rPr>
          <w:rFonts w:ascii="標楷體" w:eastAsia="標楷體" w:hAnsi="標楷體" w:hint="eastAsia"/>
          <w:bCs/>
          <w:sz w:val="28"/>
          <w:szCs w:val="28"/>
        </w:rPr>
        <w:t>課業</w:t>
      </w:r>
      <w:r w:rsidR="00370008" w:rsidRPr="00370008">
        <w:rPr>
          <w:rFonts w:ascii="標楷體" w:eastAsia="標楷體" w:hAnsi="標楷體"/>
          <w:bCs/>
          <w:sz w:val="28"/>
          <w:szCs w:val="28"/>
        </w:rPr>
        <w:t>日漸改善，回歸</w:t>
      </w:r>
      <w:r w:rsidR="00370008">
        <w:rPr>
          <w:rFonts w:ascii="標楷體" w:eastAsia="標楷體" w:hAnsi="標楷體" w:hint="eastAsia"/>
          <w:bCs/>
          <w:sz w:val="28"/>
          <w:szCs w:val="28"/>
        </w:rPr>
        <w:t>正常</w:t>
      </w:r>
      <w:r w:rsidR="00370008" w:rsidRPr="00370008">
        <w:rPr>
          <w:rFonts w:ascii="標楷體" w:eastAsia="標楷體" w:hAnsi="標楷體"/>
          <w:bCs/>
          <w:sz w:val="28"/>
          <w:szCs w:val="28"/>
        </w:rPr>
        <w:t>生活軌道</w:t>
      </w:r>
      <w:r>
        <w:rPr>
          <w:rFonts w:ascii="標楷體" w:eastAsia="標楷體" w:hAnsi="標楷體"/>
          <w:bCs/>
          <w:sz w:val="28"/>
          <w:szCs w:val="28"/>
        </w:rPr>
        <w:t>。</w:t>
      </w:r>
    </w:p>
    <w:p w14:paraId="52D3112E" w14:textId="3F0AC588" w:rsidR="000E7AF7" w:rsidRPr="000E7AF7" w:rsidRDefault="000E7AF7" w:rsidP="000E7AF7">
      <w:pPr>
        <w:spacing w:before="360" w:line="42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 w:rsidRPr="000E7AF7">
        <w:rPr>
          <w:rFonts w:ascii="標楷體" w:eastAsia="標楷體" w:hAnsi="標楷體"/>
          <w:bCs/>
          <w:sz w:val="28"/>
          <w:szCs w:val="28"/>
        </w:rPr>
        <w:t>隨著科技的快速發展，網路已成為現代人生活中不可或缺的一部分。然而，過度使用網路所引發的網路成癮問題日益嚴重，對個人及社會造成深遠影響，特別是青少年族群。許多年輕人因學業、職場壓力，或因家庭、人際關係困擾，轉而依賴網路作為情緒抒發的方式。</w:t>
      </w:r>
    </w:p>
    <w:p w14:paraId="6309C76B" w14:textId="77777777" w:rsidR="007C1E48" w:rsidRDefault="000E7AF7" w:rsidP="000E7AF7">
      <w:pPr>
        <w:spacing w:before="360" w:line="420" w:lineRule="exact"/>
        <w:ind w:firstLine="560"/>
        <w:rPr>
          <w:rFonts w:ascii="標楷體" w:eastAsia="標楷體" w:hAnsi="標楷體"/>
          <w:bCs/>
          <w:sz w:val="28"/>
          <w:szCs w:val="28"/>
        </w:rPr>
      </w:pPr>
      <w:r w:rsidRPr="000E7AF7">
        <w:rPr>
          <w:rFonts w:ascii="標楷體" w:eastAsia="標楷體" w:hAnsi="標楷體"/>
          <w:bCs/>
          <w:sz w:val="28"/>
          <w:szCs w:val="28"/>
        </w:rPr>
        <w:t>衛生局與學校持續關注網路成癮對青少年身心健康的影響，並</w:t>
      </w:r>
      <w:r w:rsidR="00370008">
        <w:rPr>
          <w:rFonts w:ascii="標楷體" w:eastAsia="標楷體" w:hAnsi="標楷體" w:hint="eastAsia"/>
          <w:bCs/>
          <w:sz w:val="28"/>
          <w:szCs w:val="28"/>
        </w:rPr>
        <w:t>積極與教育處合作</w:t>
      </w:r>
      <w:r w:rsidRPr="000E7AF7">
        <w:rPr>
          <w:rFonts w:ascii="標楷體" w:eastAsia="標楷體" w:hAnsi="標楷體"/>
          <w:bCs/>
          <w:sz w:val="28"/>
          <w:szCs w:val="28"/>
        </w:rPr>
        <w:t>推動相關宣導工作，提供心理輔導資源，幫助青少年建立健康的網路使用觀念。為了預防網路成癮，我們鼓勵家長及學校運用網路使用習慣自我</w:t>
      </w:r>
      <w:proofErr w:type="gramStart"/>
      <w:r w:rsidRPr="000E7AF7">
        <w:rPr>
          <w:rFonts w:ascii="標楷體" w:eastAsia="標楷體" w:hAnsi="標楷體"/>
          <w:bCs/>
          <w:sz w:val="28"/>
          <w:szCs w:val="28"/>
        </w:rPr>
        <w:t>篩檢量表</w:t>
      </w:r>
      <w:proofErr w:type="gramEnd"/>
      <w:r w:rsidRPr="000E7AF7">
        <w:rPr>
          <w:rFonts w:ascii="標楷體" w:eastAsia="標楷體" w:hAnsi="標楷體"/>
          <w:bCs/>
          <w:sz w:val="28"/>
          <w:szCs w:val="28"/>
        </w:rPr>
        <w:t>，協助評估孩子是否有過度使用網路的傾向，及早發現問題、及早介入，防止狀況惡化</w:t>
      </w:r>
      <w:r w:rsidR="007C1E48">
        <w:rPr>
          <w:rFonts w:ascii="標楷體" w:eastAsia="標楷體" w:hAnsi="標楷體" w:hint="eastAsia"/>
          <w:bCs/>
          <w:sz w:val="28"/>
          <w:szCs w:val="28"/>
        </w:rPr>
        <w:t>，</w:t>
      </w:r>
      <w:r w:rsidR="007C1E48" w:rsidRPr="007C1E48">
        <w:rPr>
          <w:rFonts w:ascii="標楷體" w:eastAsia="標楷體" w:hAnsi="標楷體" w:hint="eastAsia"/>
          <w:bCs/>
          <w:sz w:val="28"/>
          <w:szCs w:val="28"/>
        </w:rPr>
        <w:t>可以尋求心理師與精神科醫師的專業協助</w:t>
      </w:r>
      <w:r w:rsidRPr="000E7AF7">
        <w:rPr>
          <w:rFonts w:ascii="標楷體" w:eastAsia="標楷體" w:hAnsi="標楷體"/>
          <w:bCs/>
          <w:sz w:val="28"/>
          <w:szCs w:val="28"/>
        </w:rPr>
        <w:t>。</w:t>
      </w:r>
    </w:p>
    <w:p w14:paraId="48BA7184" w14:textId="2D869CF3" w:rsidR="00CB3990" w:rsidRPr="006C3D13" w:rsidRDefault="00933032" w:rsidP="006C3D13">
      <w:pPr>
        <w:snapToGrid w:val="0"/>
        <w:spacing w:before="360" w:line="420" w:lineRule="exact"/>
        <w:ind w:firstLine="560"/>
        <w:jc w:val="both"/>
        <w:rPr>
          <w:rFonts w:ascii="標楷體" w:eastAsia="標楷體" w:hAnsi="標楷體" w:cs="Times New Roman"/>
          <w:bCs/>
          <w:sz w:val="28"/>
          <w:szCs w:val="28"/>
        </w:rPr>
      </w:pPr>
      <w:r>
        <w:rPr>
          <w:rFonts w:ascii="標楷體" w:eastAsia="標楷體" w:hAnsi="標楷體" w:cs="Times New Roman"/>
          <w:bCs/>
          <w:sz w:val="28"/>
          <w:szCs w:val="28"/>
        </w:rPr>
        <w:t>陳南松局長</w:t>
      </w:r>
      <w:r w:rsidR="007C1E48" w:rsidRPr="007C1E48">
        <w:rPr>
          <w:rFonts w:ascii="標楷體" w:eastAsia="標楷體" w:hAnsi="標楷體" w:hint="eastAsia"/>
          <w:bCs/>
          <w:sz w:val="28"/>
          <w:szCs w:val="28"/>
        </w:rPr>
        <w:t>呼籲家長當發現孩子網路成癮時</w:t>
      </w:r>
      <w:r w:rsidR="007C1E48">
        <w:rPr>
          <w:rFonts w:ascii="標楷體" w:eastAsia="標楷體" w:hAnsi="標楷體" w:hint="eastAsia"/>
          <w:bCs/>
          <w:sz w:val="28"/>
          <w:szCs w:val="28"/>
        </w:rPr>
        <w:t>，</w:t>
      </w:r>
      <w:r w:rsidR="006C3D13" w:rsidRPr="006C3D13">
        <w:rPr>
          <w:rFonts w:ascii="標楷體" w:eastAsia="標楷體" w:hAnsi="標楷體" w:hint="eastAsia"/>
          <w:bCs/>
          <w:sz w:val="28"/>
          <w:szCs w:val="28"/>
        </w:rPr>
        <w:t>可以尋求心理師與精神科醫師的專業協助</w:t>
      </w:r>
      <w:r w:rsidR="006C3D13">
        <w:rPr>
          <w:rFonts w:ascii="標楷體" w:eastAsia="標楷體" w:hAnsi="標楷體" w:hint="eastAsia"/>
          <w:bCs/>
          <w:sz w:val="28"/>
          <w:szCs w:val="28"/>
        </w:rPr>
        <w:t>，</w:t>
      </w:r>
      <w:r w:rsidR="006C3D13" w:rsidRPr="006C3D13">
        <w:rPr>
          <w:rFonts w:ascii="標楷體" w:eastAsia="標楷體" w:hAnsi="標楷體" w:hint="eastAsia"/>
          <w:bCs/>
          <w:sz w:val="28"/>
          <w:szCs w:val="28"/>
        </w:rPr>
        <w:t>衛生局於各鄉鎮市</w:t>
      </w:r>
      <w:proofErr w:type="gramStart"/>
      <w:r w:rsidR="006C3D13" w:rsidRPr="006C3D13">
        <w:rPr>
          <w:rFonts w:ascii="標楷體" w:eastAsia="標楷體" w:hAnsi="標楷體" w:hint="eastAsia"/>
          <w:bCs/>
          <w:sz w:val="28"/>
          <w:szCs w:val="28"/>
        </w:rPr>
        <w:t>衛生所均有提供</w:t>
      </w:r>
      <w:proofErr w:type="gramEnd"/>
      <w:r w:rsidR="006C3D13" w:rsidRPr="006C3D13">
        <w:rPr>
          <w:rFonts w:ascii="標楷體" w:eastAsia="標楷體" w:hAnsi="標楷體" w:hint="eastAsia"/>
          <w:bCs/>
          <w:sz w:val="28"/>
          <w:szCs w:val="28"/>
        </w:rPr>
        <w:t>免費心理諮商服務</w:t>
      </w:r>
      <w:r>
        <w:rPr>
          <w:rFonts w:ascii="標楷體" w:eastAsia="標楷體" w:hAnsi="標楷體" w:cs="Times New Roman"/>
          <w:bCs/>
          <w:sz w:val="28"/>
          <w:szCs w:val="28"/>
        </w:rPr>
        <w:t>民眾使用</w:t>
      </w:r>
      <w:r w:rsidR="006C3D13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>
        <w:rPr>
          <w:rFonts w:ascii="標楷體" w:eastAsia="標楷體" w:hAnsi="標楷體" w:cs="Times New Roman"/>
          <w:bCs/>
          <w:sz w:val="28"/>
          <w:szCs w:val="28"/>
        </w:rPr>
        <w:t>南投市衛生所網路成癮夜間門診</w:t>
      </w:r>
      <w:proofErr w:type="gramStart"/>
      <w:r>
        <w:rPr>
          <w:rFonts w:ascii="標楷體" w:eastAsia="標楷體" w:hAnsi="標楷體" w:cs="Times New Roman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cs="Times New Roman"/>
          <w:bCs/>
          <w:sz w:val="28"/>
          <w:szCs w:val="28"/>
        </w:rPr>
        <w:t>門診時間為每週三</w:t>
      </w:r>
      <w:proofErr w:type="gramStart"/>
      <w:r>
        <w:rPr>
          <w:rFonts w:ascii="標楷體" w:eastAsia="標楷體" w:hAnsi="標楷體" w:cs="Times New Roman"/>
          <w:bCs/>
          <w:sz w:val="28"/>
          <w:szCs w:val="28"/>
        </w:rPr>
        <w:t>18</w:t>
      </w:r>
      <w:proofErr w:type="gramEnd"/>
      <w:r>
        <w:rPr>
          <w:rFonts w:ascii="標楷體" w:eastAsia="標楷體" w:hAnsi="標楷體" w:cs="Times New Roman"/>
          <w:bCs/>
          <w:sz w:val="28"/>
          <w:szCs w:val="28"/>
        </w:rPr>
        <w:t>:00-21:00</w:t>
      </w:r>
      <w:proofErr w:type="gramStart"/>
      <w:r>
        <w:rPr>
          <w:rFonts w:ascii="標楷體" w:eastAsia="標楷體" w:hAnsi="標楷體" w:cs="Times New Roman"/>
          <w:bCs/>
          <w:sz w:val="28"/>
          <w:szCs w:val="28"/>
        </w:rPr>
        <w:t>）</w:t>
      </w:r>
      <w:proofErr w:type="gramEnd"/>
      <w:r w:rsidR="006C3D13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hyperlink r:id="rId7" w:history="1">
        <w:r w:rsidRPr="00933032">
          <w:rPr>
            <w:rStyle w:val="afa"/>
            <w:rFonts w:ascii="標楷體" w:eastAsia="標楷體" w:hAnsi="標楷體" w:cs="Times New Roman"/>
            <w:bCs/>
            <w:sz w:val="28"/>
            <w:szCs w:val="28"/>
          </w:rPr>
          <w:t>15-45歲青壯世代免費心理諮商服務</w:t>
        </w:r>
      </w:hyperlink>
      <w:r>
        <w:rPr>
          <w:rFonts w:ascii="標楷體" w:eastAsia="標楷體" w:hAnsi="標楷體" w:cs="Times New Roman"/>
          <w:bCs/>
          <w:sz w:val="28"/>
          <w:szCs w:val="28"/>
        </w:rPr>
        <w:t>，民眾若有任何心理健康或精神醫療需</w:t>
      </w:r>
      <w:r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求，可洽南投區社區心理衛生中心，諮詢專線049-2202662(周一至周五上午8點至下午5點)或竹山區社區心理衛生中心，諮詢專線049-2631925(周一至周五上午8點至下午5點)</w:t>
      </w:r>
      <w:r w:rsidR="00F54F48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。</w:t>
      </w:r>
    </w:p>
    <w:p w14:paraId="33A1AF3E" w14:textId="77777777" w:rsidR="00CB3990" w:rsidRPr="000E7AF7" w:rsidRDefault="00CB3990">
      <w:pPr>
        <w:widowControl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</w:p>
    <w:sectPr w:rsidR="00CB3990" w:rsidRPr="000E7AF7">
      <w:pgSz w:w="11906" w:h="16838"/>
      <w:pgMar w:top="1440" w:right="1080" w:bottom="1440" w:left="1080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panose1 w:val="020B0500000000000000"/>
    <w:charset w:val="88"/>
    <w:family w:val="swiss"/>
    <w:notTrueType/>
    <w:pitch w:val="variable"/>
    <w:sig w:usb0="30000287" w:usb1="2BDF3C10" w:usb2="00000016" w:usb3="00000000" w:csb0="003A0107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KIJ CJK">
    <w:altName w:val="新細明體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990"/>
    <w:rsid w:val="00006A8B"/>
    <w:rsid w:val="000E7AF7"/>
    <w:rsid w:val="00126E75"/>
    <w:rsid w:val="00370008"/>
    <w:rsid w:val="003C5FBF"/>
    <w:rsid w:val="00424D2E"/>
    <w:rsid w:val="005D046E"/>
    <w:rsid w:val="006C3D13"/>
    <w:rsid w:val="007C1E48"/>
    <w:rsid w:val="007C3B07"/>
    <w:rsid w:val="00933032"/>
    <w:rsid w:val="009D6D17"/>
    <w:rsid w:val="00A32BC5"/>
    <w:rsid w:val="00AE1846"/>
    <w:rsid w:val="00CB3990"/>
    <w:rsid w:val="00CD407C"/>
    <w:rsid w:val="00CD6BD5"/>
    <w:rsid w:val="00E5594B"/>
    <w:rsid w:val="00F54F48"/>
    <w:rsid w:val="00F7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8AD9"/>
  <w15:docId w15:val="{9BAE7D3A-B73F-4816-A0D8-38932938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Autospacing="1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uiPriority w:val="99"/>
    <w:unhideWhenUsed/>
    <w:qFormat/>
    <w:rsid w:val="001A564B"/>
    <w:rPr>
      <w:color w:val="0563C1" w:themeColor="hyperlink"/>
      <w:u w:val="single"/>
    </w:rPr>
  </w:style>
  <w:style w:type="character" w:styleId="a4">
    <w:name w:val="Strong"/>
    <w:uiPriority w:val="22"/>
    <w:qFormat/>
    <w:rsid w:val="007B3E8F"/>
    <w:rPr>
      <w:b/>
      <w:bCs/>
    </w:rPr>
  </w:style>
  <w:style w:type="character" w:customStyle="1" w:styleId="a5">
    <w:name w:val="頁首 字元"/>
    <w:basedOn w:val="a0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7B3E8F"/>
    <w:rPr>
      <w:sz w:val="20"/>
      <w:szCs w:val="20"/>
    </w:rPr>
  </w:style>
  <w:style w:type="character" w:customStyle="1" w:styleId="a7">
    <w:name w:val="註解方塊文字 字元"/>
    <w:basedOn w:val="a0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sr-only">
    <w:name w:val="sr-only"/>
    <w:basedOn w:val="a0"/>
    <w:qFormat/>
    <w:rsid w:val="00703EFC"/>
  </w:style>
  <w:style w:type="character" w:customStyle="1" w:styleId="jsgrdq">
    <w:name w:val="jsgrdq"/>
    <w:basedOn w:val="a0"/>
    <w:qFormat/>
    <w:rsid w:val="0040166B"/>
  </w:style>
  <w:style w:type="character" w:customStyle="1" w:styleId="a8">
    <w:name w:val="訪問過的網際網路連結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character" w:customStyle="1" w:styleId="a9">
    <w:name w:val="註解文字 字元"/>
    <w:basedOn w:val="a0"/>
    <w:uiPriority w:val="99"/>
    <w:semiHidden/>
    <w:qFormat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a">
    <w:name w:val="註解主旨 字元"/>
    <w:basedOn w:val="a9"/>
    <w:qFormat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ab">
    <w:name w:val="強調"/>
    <w:basedOn w:val="a0"/>
    <w:uiPriority w:val="20"/>
    <w:qFormat/>
    <w:rsid w:val="000C37B3"/>
    <w:rPr>
      <w:i/>
      <w:iCs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0">
    <w:name w:val="索引"/>
    <w:basedOn w:val="a"/>
    <w:qFormat/>
    <w:pPr>
      <w:suppressLineNumbers/>
    </w:pPr>
    <w:rPr>
      <w:rFonts w:cs="Lucida Sans"/>
    </w:rPr>
  </w:style>
  <w:style w:type="paragraph" w:styleId="af1">
    <w:name w:val="Balloon Text"/>
    <w:basedOn w:val="a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customStyle="1" w:styleId="af2">
    <w:name w:val="頁首與頁尾"/>
    <w:basedOn w:val="a"/>
    <w:qFormat/>
  </w:style>
  <w:style w:type="paragraph" w:styleId="af3">
    <w:name w:val="footer"/>
    <w:basedOn w:val="a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header"/>
    <w:basedOn w:val="a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Autospacing="1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7B3E8F"/>
    <w:pPr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paragraph" w:styleId="af5">
    <w:name w:val="List Paragraph"/>
    <w:basedOn w:val="a"/>
    <w:uiPriority w:val="34"/>
    <w:qFormat/>
    <w:rsid w:val="007B3E8F"/>
    <w:pPr>
      <w:ind w:left="480"/>
    </w:pPr>
  </w:style>
  <w:style w:type="paragraph" w:customStyle="1" w:styleId="Default">
    <w:name w:val="Default"/>
    <w:qFormat/>
    <w:rsid w:val="007B3E8F"/>
    <w:pPr>
      <w:widowControl w:val="0"/>
    </w:pPr>
    <w:rPr>
      <w:rFonts w:ascii="標楷體" w:eastAsia="標楷體" w:hAnsiTheme="minorHAnsi" w:cs="標楷體"/>
      <w:color w:val="000000"/>
      <w:sz w:val="24"/>
      <w:szCs w:val="24"/>
    </w:rPr>
  </w:style>
  <w:style w:type="paragraph" w:styleId="af6">
    <w:name w:val="annotation text"/>
    <w:basedOn w:val="a"/>
    <w:uiPriority w:val="99"/>
    <w:semiHidden/>
    <w:unhideWhenUsed/>
    <w:qFormat/>
    <w:rsid w:val="000C2830"/>
  </w:style>
  <w:style w:type="paragraph" w:styleId="af7">
    <w:name w:val="annotation subject"/>
    <w:basedOn w:val="af6"/>
    <w:next w:val="af6"/>
    <w:qFormat/>
    <w:rsid w:val="000C2830"/>
    <w:rPr>
      <w:rFonts w:ascii="Times New Roman" w:eastAsia="新細明體" w:hAnsi="Times New Roman" w:cs="Times New Roman"/>
      <w:b/>
      <w:bCs/>
      <w:szCs w:val="20"/>
    </w:rPr>
  </w:style>
  <w:style w:type="paragraph" w:customStyle="1" w:styleId="af8">
    <w:name w:val="外框內容"/>
    <w:basedOn w:val="a"/>
    <w:qFormat/>
  </w:style>
  <w:style w:type="table" w:styleId="af9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7B3E8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B3E8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a">
    <w:name w:val="Hyperlink"/>
    <w:basedOn w:val="a0"/>
    <w:uiPriority w:val="99"/>
    <w:unhideWhenUsed/>
    <w:qFormat/>
    <w:rsid w:val="00933032"/>
    <w:rPr>
      <w:color w:val="0563C1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9330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tshb.gov.tw/form/Details?Parser=2,7,158,57,85,,240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59B213-9893-4258-9214-A487FE95A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黃湘婷</dc:creator>
  <dc:description/>
  <cp:lastModifiedBy>Han Yu Li</cp:lastModifiedBy>
  <cp:revision>4</cp:revision>
  <cp:lastPrinted>2022-07-27T06:02:00Z</cp:lastPrinted>
  <dcterms:created xsi:type="dcterms:W3CDTF">2025-03-20T00:28:00Z</dcterms:created>
  <dcterms:modified xsi:type="dcterms:W3CDTF">2025-03-20T06:03:00Z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B4D34765E3884146A4BC060EEE8B8E4B</vt:lpwstr>
  </property>
  <property fmtid="{D5CDD505-2E9C-101B-9397-08002B2CF9AE}" pid="3" name="KSOProductBuildVer">
    <vt:lpwstr>1033-11.2.0.11130</vt:lpwstr>
  </property>
  <property fmtid="{D5CDD505-2E9C-101B-9397-08002B2CF9AE}" pid="4" name="_DocHome">
    <vt:i4>1306207356</vt:i4>
  </property>
</Properties>
</file>