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524" w:rsidRPr="0030211E" w:rsidRDefault="000F61BA" w:rsidP="00E76524">
      <w:pPr>
        <w:jc w:val="center"/>
        <w:rPr>
          <w:rFonts w:ascii="Times New Roman" w:eastAsia="標楷體" w:hAnsi="Times New Roman" w:cs="Times New Roman"/>
        </w:rPr>
      </w:pPr>
      <w:r w:rsidRPr="0030211E">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simplePos x="0" y="0"/>
                <wp:positionH relativeFrom="margin">
                  <wp:posOffset>4479925</wp:posOffset>
                </wp:positionH>
                <wp:positionV relativeFrom="paragraph">
                  <wp:posOffset>-333375</wp:posOffset>
                </wp:positionV>
                <wp:extent cx="2632075" cy="99822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998220"/>
                        </a:xfrm>
                        <a:prstGeom prst="rect">
                          <a:avLst/>
                        </a:prstGeom>
                        <a:noFill/>
                        <a:ln>
                          <a:noFill/>
                        </a:ln>
                        <a:effectLst/>
                      </wps:spPr>
                      <wps:txbx>
                        <w:txbxContent>
                          <w:p w:rsidR="000F61BA" w:rsidRPr="00CD3D0A" w:rsidRDefault="000F61BA" w:rsidP="000F61BA">
                            <w:pPr>
                              <w:spacing w:line="160" w:lineRule="atLeast"/>
                              <w:rPr>
                                <w:rFonts w:ascii="標楷體" w:eastAsia="標楷體" w:hAnsi="標楷體"/>
                                <w:b/>
                                <w:bCs/>
                                <w:szCs w:val="24"/>
                              </w:rPr>
                            </w:pPr>
                            <w:r w:rsidRPr="00CD3D0A">
                              <w:rPr>
                                <w:rFonts w:ascii="標楷體" w:eastAsia="標楷體" w:hAnsi="標楷體" w:hint="eastAsia"/>
                                <w:b/>
                                <w:bCs/>
                                <w:szCs w:val="24"/>
                              </w:rPr>
                              <w:t>單位：衛生局-保健科</w:t>
                            </w:r>
                          </w:p>
                          <w:p w:rsidR="000F61BA" w:rsidRPr="00CD3D0A" w:rsidRDefault="000F61BA" w:rsidP="000F61BA">
                            <w:pPr>
                              <w:spacing w:line="160" w:lineRule="atLeast"/>
                              <w:rPr>
                                <w:rFonts w:ascii="標楷體" w:eastAsia="標楷體" w:hAnsi="標楷體"/>
                                <w:b/>
                                <w:bCs/>
                                <w:szCs w:val="24"/>
                              </w:rPr>
                            </w:pPr>
                            <w:r>
                              <w:rPr>
                                <w:rFonts w:ascii="標楷體" w:eastAsia="標楷體" w:hAnsi="標楷體" w:hint="eastAsia"/>
                                <w:b/>
                                <w:bCs/>
                                <w:szCs w:val="24"/>
                              </w:rPr>
                              <w:t>聯絡人：鄭綉錦  科長</w:t>
                            </w:r>
                            <w:r w:rsidRPr="00CD3D0A">
                              <w:rPr>
                                <w:rFonts w:ascii="標楷體" w:eastAsia="標楷體" w:hAnsi="標楷體"/>
                                <w:b/>
                                <w:bCs/>
                                <w:szCs w:val="24"/>
                                <w:u w:val="single"/>
                              </w:rPr>
                              <w:br/>
                            </w:r>
                            <w:r w:rsidRPr="00CD3D0A">
                              <w:rPr>
                                <w:rFonts w:ascii="標楷體" w:eastAsia="標楷體" w:hAnsi="標楷體" w:hint="eastAsia"/>
                                <w:b/>
                                <w:bCs/>
                                <w:szCs w:val="24"/>
                              </w:rPr>
                              <w:t>電話：(049</w:t>
                            </w:r>
                            <w:r w:rsidRPr="00CD3D0A">
                              <w:rPr>
                                <w:rFonts w:ascii="標楷體" w:eastAsia="標楷體" w:hAnsi="標楷體"/>
                                <w:b/>
                                <w:bCs/>
                                <w:szCs w:val="24"/>
                              </w:rPr>
                              <w:t>)</w:t>
                            </w:r>
                            <w:r w:rsidRPr="00CD3D0A">
                              <w:rPr>
                                <w:rFonts w:ascii="標楷體" w:eastAsia="標楷體" w:hAnsi="標楷體" w:hint="eastAsia"/>
                                <w:b/>
                                <w:bCs/>
                                <w:szCs w:val="24"/>
                              </w:rPr>
                              <w:t>2</w:t>
                            </w:r>
                            <w:r w:rsidRPr="00CD3D0A">
                              <w:rPr>
                                <w:rFonts w:ascii="標楷體" w:eastAsia="標楷體" w:hAnsi="標楷體"/>
                                <w:b/>
                                <w:bCs/>
                                <w:szCs w:val="24"/>
                              </w:rPr>
                              <w:t>222473</w:t>
                            </w:r>
                          </w:p>
                          <w:p w:rsidR="000F61BA" w:rsidRPr="00CD3D0A" w:rsidRDefault="000F61BA" w:rsidP="000F61BA">
                            <w:pPr>
                              <w:spacing w:line="160" w:lineRule="atLeast"/>
                              <w:rPr>
                                <w:szCs w:val="24"/>
                              </w:rPr>
                            </w:pPr>
                            <w:r w:rsidRPr="00CD3D0A">
                              <w:rPr>
                                <w:rFonts w:ascii="標楷體" w:eastAsia="標楷體" w:hAnsi="標楷體" w:hint="eastAsia"/>
                                <w:b/>
                                <w:bCs/>
                                <w:szCs w:val="24"/>
                              </w:rPr>
                              <w:t>地址：南投縣南投市復興路6號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left:0;text-align:left;margin-left:352.75pt;margin-top:-26.25pt;width:207.25pt;height:7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" filled="f" stroked="f">
                <v:textbox>
                  <w:txbxContent>
                    <w:p w:rsidR="000F61BA" w:rsidRPr="00CD3D0A" w:rsidRDefault="000F61BA" w:rsidP="000F61BA">
                      <w:pPr>
                        <w:spacing w:line="160" w:lineRule="atLeast"/>
                        <w:rPr>
                          <w:rFonts w:ascii="標楷體" w:eastAsia="標楷體" w:hAnsi="標楷體"/>
                          <w:b/>
                          <w:bCs/>
                          <w:szCs w:val="24"/>
                        </w:rPr>
                      </w:pPr>
                      <w:r w:rsidRPr="00CD3D0A">
                        <w:rPr>
                          <w:rFonts w:ascii="標楷體" w:eastAsia="標楷體" w:hAnsi="標楷體" w:hint="eastAsia"/>
                          <w:b/>
                          <w:bCs/>
                          <w:szCs w:val="24"/>
                        </w:rPr>
                        <w:t>單位：衛生局-保健科</w:t>
                      </w:r>
                    </w:p>
                    <w:p w:rsidR="000F61BA" w:rsidRPr="00CD3D0A" w:rsidRDefault="000F61BA" w:rsidP="000F61BA">
                      <w:pPr>
                        <w:spacing w:line="160" w:lineRule="atLeast"/>
                        <w:rPr>
                          <w:rFonts w:ascii="標楷體" w:eastAsia="標楷體" w:hAnsi="標楷體"/>
                          <w:b/>
                          <w:bCs/>
                          <w:szCs w:val="24"/>
                        </w:rPr>
                      </w:pPr>
                      <w:r>
                        <w:rPr>
                          <w:rFonts w:ascii="標楷體" w:eastAsia="標楷體" w:hAnsi="標楷體" w:hint="eastAsia"/>
                          <w:b/>
                          <w:bCs/>
                          <w:szCs w:val="24"/>
                        </w:rPr>
                        <w:t>聯絡人：鄭綉錦  科長</w:t>
                      </w:r>
                      <w:r w:rsidRPr="00CD3D0A">
                        <w:rPr>
                          <w:rFonts w:ascii="標楷體" w:eastAsia="標楷體" w:hAnsi="標楷體"/>
                          <w:b/>
                          <w:bCs/>
                          <w:szCs w:val="24"/>
                          <w:u w:val="single"/>
                        </w:rPr>
                        <w:br/>
                      </w:r>
                      <w:r w:rsidRPr="00CD3D0A">
                        <w:rPr>
                          <w:rFonts w:ascii="標楷體" w:eastAsia="標楷體" w:hAnsi="標楷體" w:hint="eastAsia"/>
                          <w:b/>
                          <w:bCs/>
                          <w:szCs w:val="24"/>
                        </w:rPr>
                        <w:t>電話：(049</w:t>
                      </w:r>
                      <w:r w:rsidRPr="00CD3D0A">
                        <w:rPr>
                          <w:rFonts w:ascii="標楷體" w:eastAsia="標楷體" w:hAnsi="標楷體"/>
                          <w:b/>
                          <w:bCs/>
                          <w:szCs w:val="24"/>
                        </w:rPr>
                        <w:t>)</w:t>
                      </w:r>
                      <w:r w:rsidRPr="00CD3D0A">
                        <w:rPr>
                          <w:rFonts w:ascii="標楷體" w:eastAsia="標楷體" w:hAnsi="標楷體" w:hint="eastAsia"/>
                          <w:b/>
                          <w:bCs/>
                          <w:szCs w:val="24"/>
                        </w:rPr>
                        <w:t>2</w:t>
                      </w:r>
                      <w:r w:rsidRPr="00CD3D0A">
                        <w:rPr>
                          <w:rFonts w:ascii="標楷體" w:eastAsia="標楷體" w:hAnsi="標楷體"/>
                          <w:b/>
                          <w:bCs/>
                          <w:szCs w:val="24"/>
                        </w:rPr>
                        <w:t>222473</w:t>
                      </w:r>
                    </w:p>
                    <w:p w:rsidR="000F61BA" w:rsidRPr="00CD3D0A" w:rsidRDefault="000F61BA" w:rsidP="000F61BA">
                      <w:pPr>
                        <w:spacing w:line="160" w:lineRule="atLeast"/>
                        <w:rPr>
                          <w:szCs w:val="24"/>
                        </w:rPr>
                      </w:pPr>
                      <w:r w:rsidRPr="00CD3D0A">
                        <w:rPr>
                          <w:rFonts w:ascii="標楷體" w:eastAsia="標楷體" w:hAnsi="標楷體" w:hint="eastAsia"/>
                          <w:b/>
                          <w:bCs/>
                          <w:szCs w:val="24"/>
                        </w:rPr>
                        <w:t>地址：南投縣南投市復興路6號</w:t>
                      </w:r>
                    </w:p>
                  </w:txbxContent>
                </v:textbox>
                <w10:wrap anchorx="margin"/>
              </v:shape>
            </w:pict>
          </mc:Fallback>
        </mc:AlternateContent>
      </w:r>
      <w:r w:rsidR="00316A37" w:rsidRPr="0030211E">
        <w:rPr>
          <w:rFonts w:ascii="Times New Roman" w:eastAsia="標楷體" w:hAnsi="Times New Roman" w:cs="Times New Roman"/>
          <w:noProof/>
        </w:rPr>
        <w:drawing>
          <wp:anchor distT="0" distB="0" distL="114300" distR="114300" simplePos="0" relativeHeight="251658240" behindDoc="1" locked="0" layoutInCell="1" allowOverlap="1">
            <wp:simplePos x="0" y="0"/>
            <wp:positionH relativeFrom="column">
              <wp:posOffset>-310671</wp:posOffset>
            </wp:positionH>
            <wp:positionV relativeFrom="paragraph">
              <wp:posOffset>-456577</wp:posOffset>
            </wp:positionV>
            <wp:extent cx="2053086" cy="1042447"/>
            <wp:effectExtent l="0" t="0" r="4445" b="571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聞稿圖.jpg"/>
                    <pic:cNvPicPr/>
                  </pic:nvPicPr>
                  <pic:blipFill rotWithShape="1">
                    <a:blip r:embed="rId8" cstate="print">
                      <a:extLst>
                        <a:ext uri="{28A0092B-C50C-407E-A947-70E740481C1C}">
                          <a14:useLocalDpi xmlns:a14="http://schemas.microsoft.com/office/drawing/2010/main" val="0"/>
                        </a:ext>
                      </a:extLst>
                    </a:blip>
                    <a:srcRect l="16101" t="33663" r="14208" b="35148"/>
                    <a:stretch/>
                  </pic:blipFill>
                  <pic:spPr bwMode="auto">
                    <a:xfrm>
                      <a:off x="0" y="0"/>
                      <a:ext cx="2053086" cy="1042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524" w:rsidRPr="0030211E" w:rsidRDefault="00E76524" w:rsidP="00E76524">
      <w:pPr>
        <w:jc w:val="center"/>
        <w:rPr>
          <w:rFonts w:ascii="Times New Roman" w:eastAsia="標楷體" w:hAnsi="Times New Roman" w:cs="Times New Roman"/>
        </w:rPr>
      </w:pPr>
    </w:p>
    <w:p w:rsidR="00A71669" w:rsidRDefault="00A71669" w:rsidP="00AE3219">
      <w:pPr>
        <w:adjustRightInd w:val="0"/>
        <w:snapToGrid w:val="0"/>
        <w:spacing w:line="440" w:lineRule="exact"/>
        <w:rPr>
          <w:rFonts w:ascii="Times New Roman" w:eastAsia="標楷體" w:hAnsi="Times New Roman" w:cs="Times New Roman"/>
          <w:b/>
          <w:sz w:val="28"/>
          <w:szCs w:val="28"/>
        </w:rPr>
      </w:pPr>
    </w:p>
    <w:p w:rsidR="00AE3219" w:rsidRPr="00223A58" w:rsidRDefault="00AE3219" w:rsidP="00A71669">
      <w:pPr>
        <w:adjustRightInd w:val="0"/>
        <w:snapToGrid w:val="0"/>
        <w:spacing w:line="440" w:lineRule="exact"/>
        <w:jc w:val="center"/>
        <w:rPr>
          <w:rFonts w:ascii="Times New Roman" w:eastAsia="標楷體" w:hAnsi="Times New Roman" w:cs="Times New Roman"/>
          <w:b/>
          <w:sz w:val="28"/>
          <w:szCs w:val="28"/>
        </w:rPr>
      </w:pPr>
      <w:r w:rsidRPr="00223A58">
        <w:rPr>
          <w:rFonts w:ascii="Times New Roman" w:eastAsia="標楷體" w:hAnsi="Times New Roman" w:cs="Times New Roman" w:hint="eastAsia"/>
          <w:b/>
          <w:sz w:val="28"/>
          <w:szCs w:val="28"/>
        </w:rPr>
        <w:t>南投縣竹山秀傳醫療社團法人竹山秀傳醫院榮獲癌症防治全國績優殊榮！</w:t>
      </w:r>
    </w:p>
    <w:p w:rsidR="00AE3219" w:rsidRPr="00223A58" w:rsidRDefault="00AE3219" w:rsidP="00A71669">
      <w:pPr>
        <w:adjustRightInd w:val="0"/>
        <w:snapToGrid w:val="0"/>
        <w:spacing w:line="440" w:lineRule="exact"/>
        <w:jc w:val="center"/>
        <w:rPr>
          <w:rFonts w:ascii="Times New Roman" w:eastAsia="標楷體" w:hAnsi="Times New Roman" w:cs="Times New Roman"/>
          <w:b/>
          <w:sz w:val="28"/>
          <w:szCs w:val="28"/>
        </w:rPr>
      </w:pPr>
      <w:r w:rsidRPr="00223A58">
        <w:rPr>
          <w:rFonts w:ascii="Times New Roman" w:eastAsia="標楷體" w:hAnsi="Times New Roman" w:cs="Times New Roman" w:hint="eastAsia"/>
          <w:b/>
          <w:sz w:val="28"/>
          <w:szCs w:val="28"/>
        </w:rPr>
        <w:t>您的健康</w:t>
      </w:r>
      <w:r w:rsidRPr="00223A58">
        <w:rPr>
          <w:rFonts w:ascii="Times New Roman" w:eastAsia="標楷體" w:hAnsi="Times New Roman" w:cs="Times New Roman" w:hint="eastAsia"/>
          <w:b/>
          <w:sz w:val="28"/>
          <w:szCs w:val="28"/>
        </w:rPr>
        <w:t xml:space="preserve"> </w:t>
      </w:r>
      <w:r w:rsidRPr="00223A58">
        <w:rPr>
          <w:rFonts w:ascii="Times New Roman" w:eastAsia="標楷體" w:hAnsi="Times New Roman" w:cs="Times New Roman" w:hint="eastAsia"/>
          <w:b/>
          <w:sz w:val="28"/>
          <w:szCs w:val="28"/>
        </w:rPr>
        <w:t>我們來守護</w:t>
      </w:r>
      <w:r w:rsidRPr="00223A58">
        <w:rPr>
          <w:rFonts w:ascii="Times New Roman" w:eastAsia="標楷體" w:hAnsi="Times New Roman" w:cs="Times New Roman" w:hint="eastAsia"/>
          <w:b/>
          <w:sz w:val="28"/>
          <w:szCs w:val="28"/>
        </w:rPr>
        <w:t>~</w:t>
      </w:r>
    </w:p>
    <w:p w:rsidR="00AE3219" w:rsidRPr="00223A58" w:rsidRDefault="00AE3219" w:rsidP="00AE3219">
      <w:pPr>
        <w:adjustRightInd w:val="0"/>
        <w:snapToGrid w:val="0"/>
        <w:spacing w:line="440" w:lineRule="exact"/>
        <w:ind w:leftChars="-59" w:left="-142" w:firstLineChars="252" w:firstLine="706"/>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根據衛生福利部國民</w:t>
      </w:r>
      <w:proofErr w:type="gramStart"/>
      <w:r w:rsidRPr="00223A58">
        <w:rPr>
          <w:rFonts w:ascii="Times New Roman" w:eastAsia="標楷體" w:hAnsi="Times New Roman" w:cs="Times New Roman" w:hint="eastAsia"/>
          <w:sz w:val="28"/>
          <w:szCs w:val="28"/>
        </w:rPr>
        <w:t>健康署</w:t>
      </w:r>
      <w:proofErr w:type="gramEnd"/>
      <w:r w:rsidRPr="00223A58">
        <w:rPr>
          <w:rFonts w:ascii="Times New Roman" w:eastAsia="標楷體" w:hAnsi="Times New Roman" w:cs="Times New Roman" w:hint="eastAsia"/>
          <w:sz w:val="28"/>
          <w:szCs w:val="28"/>
        </w:rPr>
        <w:t>統計，癌症已蟬聯</w:t>
      </w:r>
      <w:r w:rsidRPr="00223A58">
        <w:rPr>
          <w:rFonts w:ascii="Times New Roman" w:eastAsia="標楷體" w:hAnsi="Times New Roman" w:cs="Times New Roman" w:hint="eastAsia"/>
          <w:sz w:val="28"/>
          <w:szCs w:val="28"/>
        </w:rPr>
        <w:t>43</w:t>
      </w:r>
      <w:r w:rsidRPr="00223A58">
        <w:rPr>
          <w:rFonts w:ascii="Times New Roman" w:eastAsia="標楷體" w:hAnsi="Times New Roman" w:cs="Times New Roman" w:hint="eastAsia"/>
          <w:sz w:val="28"/>
          <w:szCs w:val="28"/>
        </w:rPr>
        <w:t>年我國十大死因之首</w:t>
      </w:r>
      <w:r w:rsidR="003D6687" w:rsidRPr="00223A58">
        <w:rPr>
          <w:rFonts w:ascii="Times New Roman" w:eastAsia="標楷體" w:hAnsi="Times New Roman" w:cs="Times New Roman" w:hint="eastAsia"/>
          <w:sz w:val="28"/>
          <w:szCs w:val="28"/>
        </w:rPr>
        <w:t>，最新癌症時鐘每</w:t>
      </w:r>
      <w:r w:rsidR="003D6687" w:rsidRPr="00223A58">
        <w:rPr>
          <w:rFonts w:ascii="Times New Roman" w:eastAsia="標楷體" w:hAnsi="Times New Roman" w:cs="Times New Roman" w:hint="eastAsia"/>
          <w:sz w:val="28"/>
          <w:szCs w:val="28"/>
        </w:rPr>
        <w:t>4</w:t>
      </w:r>
      <w:r w:rsidR="003D6687" w:rsidRPr="00223A58">
        <w:rPr>
          <w:rFonts w:ascii="Times New Roman" w:eastAsia="標楷體" w:hAnsi="Times New Roman" w:cs="Times New Roman" w:hint="eastAsia"/>
          <w:sz w:val="28"/>
          <w:szCs w:val="28"/>
        </w:rPr>
        <w:t>分</w:t>
      </w:r>
      <w:r w:rsidR="003D6687" w:rsidRPr="00223A58">
        <w:rPr>
          <w:rFonts w:ascii="Times New Roman" w:eastAsia="標楷體" w:hAnsi="Times New Roman" w:cs="Times New Roman" w:hint="eastAsia"/>
          <w:sz w:val="28"/>
          <w:szCs w:val="28"/>
        </w:rPr>
        <w:t>2</w:t>
      </w:r>
      <w:r w:rsidR="003D6687" w:rsidRPr="00223A58">
        <w:rPr>
          <w:rFonts w:ascii="Times New Roman" w:eastAsia="標楷體" w:hAnsi="Times New Roman" w:cs="Times New Roman" w:hint="eastAsia"/>
          <w:sz w:val="28"/>
          <w:szCs w:val="28"/>
        </w:rPr>
        <w:t>秒就有</w:t>
      </w:r>
      <w:r w:rsidR="003D6687" w:rsidRPr="00223A58">
        <w:rPr>
          <w:rFonts w:ascii="Times New Roman" w:eastAsia="標楷體" w:hAnsi="Times New Roman" w:cs="Times New Roman" w:hint="eastAsia"/>
          <w:sz w:val="28"/>
          <w:szCs w:val="28"/>
        </w:rPr>
        <w:t>1</w:t>
      </w:r>
      <w:r w:rsidR="003D6687" w:rsidRPr="00223A58">
        <w:rPr>
          <w:rFonts w:ascii="Times New Roman" w:eastAsia="標楷體" w:hAnsi="Times New Roman" w:cs="Times New Roman" w:hint="eastAsia"/>
          <w:sz w:val="28"/>
          <w:szCs w:val="28"/>
        </w:rPr>
        <w:t>人</w:t>
      </w:r>
      <w:proofErr w:type="gramStart"/>
      <w:r w:rsidR="003D6687" w:rsidRPr="00223A58">
        <w:rPr>
          <w:rFonts w:ascii="Times New Roman" w:eastAsia="標楷體" w:hAnsi="Times New Roman" w:cs="Times New Roman" w:hint="eastAsia"/>
          <w:sz w:val="28"/>
          <w:szCs w:val="28"/>
        </w:rPr>
        <w:t>罹</w:t>
      </w:r>
      <w:proofErr w:type="gramEnd"/>
      <w:r w:rsidR="003D6687" w:rsidRPr="00223A58">
        <w:rPr>
          <w:rFonts w:ascii="Times New Roman" w:eastAsia="標楷體" w:hAnsi="Times New Roman" w:cs="Times New Roman" w:hint="eastAsia"/>
          <w:sz w:val="28"/>
          <w:szCs w:val="28"/>
        </w:rPr>
        <w:t>癌，</w:t>
      </w:r>
      <w:r w:rsidRPr="00223A58">
        <w:rPr>
          <w:rFonts w:ascii="Times New Roman" w:eastAsia="標楷體" w:hAnsi="Times New Roman" w:cs="Times New Roman" w:hint="eastAsia"/>
          <w:sz w:val="28"/>
          <w:szCs w:val="28"/>
        </w:rPr>
        <w:t>每年約奪走逾五萬條寶貴生命</w:t>
      </w:r>
      <w:r w:rsidR="001C3B86" w:rsidRPr="00223A58">
        <w:rPr>
          <w:rFonts w:ascii="Times New Roman" w:eastAsia="標楷體" w:hAnsi="Times New Roman" w:cs="Times New Roman" w:hint="eastAsia"/>
          <w:sz w:val="28"/>
          <w:szCs w:val="28"/>
        </w:rPr>
        <w:t>。</w:t>
      </w:r>
      <w:r w:rsidRPr="00223A58">
        <w:rPr>
          <w:rFonts w:ascii="Times New Roman" w:eastAsia="標楷體" w:hAnsi="Times New Roman" w:cs="Times New Roman" w:hint="eastAsia"/>
          <w:sz w:val="28"/>
          <w:szCs w:val="28"/>
        </w:rPr>
        <w:t>為此，中央政府推動「</w:t>
      </w:r>
      <w:proofErr w:type="gramStart"/>
      <w:r w:rsidRPr="00223A58">
        <w:rPr>
          <w:rFonts w:ascii="Times New Roman" w:eastAsia="標楷體" w:hAnsi="Times New Roman" w:cs="Times New Roman" w:hint="eastAsia"/>
          <w:sz w:val="28"/>
          <w:szCs w:val="28"/>
        </w:rPr>
        <w:t>健康台灣</w:t>
      </w:r>
      <w:proofErr w:type="gramEnd"/>
      <w:r w:rsidRPr="00223A58">
        <w:rPr>
          <w:rFonts w:ascii="Times New Roman" w:eastAsia="標楷體" w:hAnsi="Times New Roman" w:cs="Times New Roman" w:hint="eastAsia"/>
          <w:sz w:val="28"/>
          <w:szCs w:val="28"/>
        </w:rPr>
        <w:t>2030</w:t>
      </w:r>
      <w:r w:rsidRPr="00223A58">
        <w:rPr>
          <w:rFonts w:ascii="Times New Roman" w:eastAsia="標楷體" w:hAnsi="Times New Roman" w:cs="Times New Roman" w:hint="eastAsia"/>
          <w:sz w:val="28"/>
          <w:szCs w:val="28"/>
        </w:rPr>
        <w:t>」政策，期望透過提升癌症篩檢涵蓋率、降低死亡率等指標，逐步達成「將癌症死亡率下降三分之一」之目標。</w:t>
      </w:r>
    </w:p>
    <w:p w:rsidR="00AE3219" w:rsidRPr="00223A58" w:rsidRDefault="008720D3" w:rsidP="00AE3219">
      <w:pPr>
        <w:adjustRightInd w:val="0"/>
        <w:snapToGrid w:val="0"/>
        <w:spacing w:line="440" w:lineRule="exact"/>
        <w:ind w:leftChars="-59" w:left="-142" w:firstLineChars="252" w:firstLine="706"/>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衛生福利部國民</w:t>
      </w:r>
      <w:proofErr w:type="gramStart"/>
      <w:r>
        <w:rPr>
          <w:rFonts w:ascii="Times New Roman" w:eastAsia="標楷體" w:hAnsi="Times New Roman" w:cs="Times New Roman" w:hint="eastAsia"/>
          <w:sz w:val="28"/>
          <w:szCs w:val="28"/>
        </w:rPr>
        <w:t>健康署</w:t>
      </w:r>
      <w:proofErr w:type="gramEnd"/>
      <w:r>
        <w:rPr>
          <w:rFonts w:ascii="Times New Roman" w:eastAsia="標楷體" w:hAnsi="Times New Roman" w:cs="Times New Roman" w:hint="eastAsia"/>
          <w:sz w:val="28"/>
          <w:szCs w:val="28"/>
        </w:rPr>
        <w:t>為</w:t>
      </w:r>
      <w:r w:rsidR="00AE3219" w:rsidRPr="00223A58">
        <w:rPr>
          <w:rFonts w:ascii="Times New Roman" w:eastAsia="標楷體" w:hAnsi="Times New Roman" w:cs="Times New Roman" w:hint="eastAsia"/>
          <w:sz w:val="28"/>
          <w:szCs w:val="28"/>
        </w:rPr>
        <w:t>降低惡性腫瘤死亡率，</w:t>
      </w:r>
      <w:r w:rsidR="00C159DC" w:rsidRPr="00223A58">
        <w:rPr>
          <w:rFonts w:ascii="Times New Roman" w:eastAsia="標楷體" w:hAnsi="Times New Roman" w:cs="Times New Roman" w:hint="eastAsia"/>
          <w:sz w:val="28"/>
          <w:szCs w:val="28"/>
        </w:rPr>
        <w:t>於民國</w:t>
      </w:r>
      <w:r>
        <w:rPr>
          <w:rFonts w:ascii="Times New Roman" w:eastAsia="標楷體" w:hAnsi="Times New Roman" w:cs="Times New Roman" w:hint="eastAsia"/>
          <w:sz w:val="28"/>
          <w:szCs w:val="28"/>
        </w:rPr>
        <w:t>99</w:t>
      </w:r>
      <w:r w:rsidR="00AE3219" w:rsidRPr="00223A58">
        <w:rPr>
          <w:rFonts w:ascii="Times New Roman" w:eastAsia="標楷體" w:hAnsi="Times New Roman" w:cs="Times New Roman" w:hint="eastAsia"/>
          <w:sz w:val="28"/>
          <w:szCs w:val="28"/>
        </w:rPr>
        <w:t>年起針對四大癌症</w:t>
      </w:r>
      <w:r w:rsidR="00AE3219" w:rsidRPr="00223A58">
        <w:rPr>
          <w:rFonts w:ascii="Times New Roman" w:eastAsia="標楷體" w:hAnsi="Times New Roman" w:cs="Times New Roman" w:hint="eastAsia"/>
          <w:sz w:val="28"/>
          <w:szCs w:val="28"/>
        </w:rPr>
        <w:t>(</w:t>
      </w:r>
      <w:r w:rsidR="00AE3219" w:rsidRPr="00223A58">
        <w:rPr>
          <w:rFonts w:ascii="Times New Roman" w:eastAsia="標楷體" w:hAnsi="Times New Roman" w:cs="Times New Roman" w:hint="eastAsia"/>
          <w:sz w:val="28"/>
          <w:szCs w:val="28"/>
        </w:rPr>
        <w:t>大腸癌、乳癌、子宮頸癌、口腔癌</w:t>
      </w:r>
      <w:r w:rsidR="00AE3219" w:rsidRPr="00223A58">
        <w:rPr>
          <w:rFonts w:ascii="Times New Roman" w:eastAsia="標楷體" w:hAnsi="Times New Roman" w:cs="Times New Roman" w:hint="eastAsia"/>
          <w:sz w:val="28"/>
          <w:szCs w:val="28"/>
        </w:rPr>
        <w:t>)</w:t>
      </w:r>
      <w:r w:rsidR="00AE3219" w:rsidRPr="00223A58">
        <w:rPr>
          <w:rFonts w:ascii="Times New Roman" w:eastAsia="標楷體" w:hAnsi="Times New Roman" w:cs="Times New Roman" w:hint="eastAsia"/>
          <w:sz w:val="28"/>
          <w:szCs w:val="28"/>
        </w:rPr>
        <w:t>，提供預防保健免費篩檢服務，</w:t>
      </w:r>
      <w:r w:rsidR="00C159DC" w:rsidRPr="00223A58">
        <w:rPr>
          <w:rFonts w:ascii="Times New Roman" w:eastAsia="標楷體" w:hAnsi="Times New Roman" w:cs="Times New Roman" w:hint="eastAsia"/>
          <w:sz w:val="28"/>
          <w:szCs w:val="28"/>
        </w:rPr>
        <w:t>更自今</w:t>
      </w:r>
      <w:r w:rsidR="00C159DC" w:rsidRPr="00223A58">
        <w:rPr>
          <w:rFonts w:ascii="Times New Roman" w:eastAsia="標楷體" w:hAnsi="Times New Roman" w:cs="Times New Roman" w:hint="eastAsia"/>
          <w:sz w:val="28"/>
          <w:szCs w:val="28"/>
        </w:rPr>
        <w:t>(114)</w:t>
      </w:r>
      <w:r w:rsidR="00C159DC" w:rsidRPr="00223A58">
        <w:rPr>
          <w:rFonts w:ascii="Times New Roman" w:eastAsia="標楷體" w:hAnsi="Times New Roman" w:cs="Times New Roman" w:hint="eastAsia"/>
          <w:sz w:val="28"/>
          <w:szCs w:val="28"/>
        </w:rPr>
        <w:t>年起擴大推動「</w:t>
      </w:r>
      <w:r w:rsidR="00C159DC" w:rsidRPr="00223A58">
        <w:rPr>
          <w:rFonts w:ascii="Times New Roman" w:eastAsia="標楷體" w:hAnsi="Times New Roman" w:cs="Times New Roman" w:hint="eastAsia"/>
          <w:sz w:val="28"/>
          <w:szCs w:val="28"/>
        </w:rPr>
        <w:t>5</w:t>
      </w:r>
      <w:r w:rsidR="00C159DC" w:rsidRPr="00223A58">
        <w:rPr>
          <w:rFonts w:ascii="Times New Roman" w:eastAsia="標楷體" w:hAnsi="Times New Roman" w:cs="Times New Roman" w:hint="eastAsia"/>
          <w:sz w:val="28"/>
          <w:szCs w:val="28"/>
        </w:rPr>
        <w:t>大癌症免費篩檢」服務</w:t>
      </w:r>
      <w:r w:rsidR="00C6443B" w:rsidRPr="00223A58">
        <w:rPr>
          <w:rFonts w:ascii="Times New Roman" w:eastAsia="標楷體" w:hAnsi="Times New Roman" w:cs="Times New Roman" w:hint="eastAsia"/>
          <w:sz w:val="28"/>
          <w:szCs w:val="28"/>
        </w:rPr>
        <w:t>，包含子宮頸癌</w:t>
      </w:r>
      <w:r w:rsidR="00C159DC" w:rsidRPr="00223A58">
        <w:rPr>
          <w:rFonts w:ascii="Times New Roman" w:eastAsia="標楷體" w:hAnsi="Times New Roman" w:cs="Times New Roman" w:hint="eastAsia"/>
          <w:sz w:val="28"/>
          <w:szCs w:val="28"/>
        </w:rPr>
        <w:t>、乳癌、大腸癌</w:t>
      </w:r>
      <w:r w:rsidR="00C6443B" w:rsidRPr="00223A58">
        <w:rPr>
          <w:rFonts w:ascii="Times New Roman" w:eastAsia="標楷體" w:hAnsi="Times New Roman" w:cs="Times New Roman" w:hint="eastAsia"/>
          <w:sz w:val="28"/>
          <w:szCs w:val="28"/>
        </w:rPr>
        <w:t>、口腔癌</w:t>
      </w:r>
      <w:r w:rsidR="00C159DC" w:rsidRPr="00223A58">
        <w:rPr>
          <w:rFonts w:ascii="Times New Roman" w:eastAsia="標楷體" w:hAnsi="Times New Roman" w:cs="Times New Roman" w:hint="eastAsia"/>
          <w:sz w:val="28"/>
          <w:szCs w:val="28"/>
        </w:rPr>
        <w:t>及肺癌</w:t>
      </w:r>
      <w:r w:rsidR="00C6443B" w:rsidRPr="00223A58">
        <w:rPr>
          <w:rFonts w:ascii="Times New Roman" w:eastAsia="標楷體" w:hAnsi="Times New Roman" w:cs="Times New Roman" w:hint="eastAsia"/>
          <w:sz w:val="28"/>
          <w:szCs w:val="28"/>
        </w:rPr>
        <w:t>，及放寬癌症篩檢年齡補助</w:t>
      </w:r>
      <w:r w:rsidR="009220B6" w:rsidRPr="00223A58">
        <w:rPr>
          <w:rFonts w:ascii="Times New Roman" w:eastAsia="標楷體" w:hAnsi="Times New Roman" w:cs="Times New Roman" w:hint="eastAsia"/>
          <w:sz w:val="28"/>
          <w:szCs w:val="28"/>
        </w:rPr>
        <w:t>；「早期發現、早期治療」是提升癌症治癒率的關鍵策略，若能及早進行癌症篩檢，即可早期發現</w:t>
      </w:r>
      <w:proofErr w:type="gramStart"/>
      <w:r w:rsidR="009220B6" w:rsidRPr="00223A58">
        <w:rPr>
          <w:rFonts w:ascii="Times New Roman" w:eastAsia="標楷體" w:hAnsi="Times New Roman" w:cs="Times New Roman" w:hint="eastAsia"/>
          <w:sz w:val="28"/>
          <w:szCs w:val="28"/>
        </w:rPr>
        <w:t>癌症或癌前</w:t>
      </w:r>
      <w:proofErr w:type="gramEnd"/>
      <w:r w:rsidR="009220B6" w:rsidRPr="00223A58">
        <w:rPr>
          <w:rFonts w:ascii="Times New Roman" w:eastAsia="標楷體" w:hAnsi="Times New Roman" w:cs="Times New Roman" w:hint="eastAsia"/>
          <w:sz w:val="28"/>
          <w:szCs w:val="28"/>
        </w:rPr>
        <w:t>病變，阻斷變異細胞發展為癌症，增加患者的存活率</w:t>
      </w:r>
      <w:r w:rsidR="00AE3219" w:rsidRPr="00223A58">
        <w:rPr>
          <w:rFonts w:ascii="Times New Roman" w:eastAsia="標楷體" w:hAnsi="Times New Roman" w:cs="Times New Roman" w:hint="eastAsia"/>
          <w:sz w:val="28"/>
          <w:szCs w:val="28"/>
        </w:rPr>
        <w:t>，降低癌症威脅。</w:t>
      </w:r>
    </w:p>
    <w:p w:rsidR="002750D1" w:rsidRPr="00223A58" w:rsidRDefault="009220B6" w:rsidP="002750D1">
      <w:pPr>
        <w:adjustRightInd w:val="0"/>
        <w:snapToGrid w:val="0"/>
        <w:spacing w:line="440" w:lineRule="exact"/>
        <w:ind w:firstLineChars="202" w:firstLine="566"/>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南投縣</w:t>
      </w:r>
      <w:r w:rsidR="00050062">
        <w:rPr>
          <w:rFonts w:ascii="Times New Roman" w:eastAsia="標楷體" w:hAnsi="Times New Roman" w:cs="Times New Roman" w:hint="eastAsia"/>
          <w:sz w:val="28"/>
          <w:szCs w:val="28"/>
        </w:rPr>
        <w:t>113</w:t>
      </w:r>
      <w:r w:rsidRPr="00223A58">
        <w:rPr>
          <w:rFonts w:ascii="Times New Roman" w:eastAsia="標楷體" w:hAnsi="Times New Roman" w:cs="Times New Roman" w:hint="eastAsia"/>
          <w:sz w:val="28"/>
          <w:szCs w:val="28"/>
        </w:rPr>
        <w:t>年</w:t>
      </w:r>
      <w:r w:rsidRPr="00223A58">
        <w:rPr>
          <w:rFonts w:ascii="Times New Roman" w:eastAsia="標楷體" w:hAnsi="Times New Roman" w:cs="Times New Roman" w:hint="eastAsia"/>
          <w:sz w:val="28"/>
          <w:szCs w:val="28"/>
        </w:rPr>
        <w:t>13</w:t>
      </w:r>
      <w:r w:rsidRPr="00223A58">
        <w:rPr>
          <w:rFonts w:ascii="Times New Roman" w:eastAsia="標楷體" w:hAnsi="Times New Roman" w:cs="Times New Roman" w:hint="eastAsia"/>
          <w:sz w:val="28"/>
          <w:szCs w:val="28"/>
        </w:rPr>
        <w:t>鄉鎮市衛生所結合各醫院持續於社區</w:t>
      </w:r>
      <w:r w:rsidR="00646B1A" w:rsidRPr="00223A58">
        <w:rPr>
          <w:rFonts w:ascii="Times New Roman" w:eastAsia="標楷體" w:hAnsi="Times New Roman" w:cs="Times New Roman" w:hint="eastAsia"/>
          <w:sz w:val="28"/>
          <w:szCs w:val="28"/>
        </w:rPr>
        <w:t>辦理近</w:t>
      </w:r>
      <w:r w:rsidR="00646B1A" w:rsidRPr="00223A58">
        <w:rPr>
          <w:rFonts w:ascii="Times New Roman" w:eastAsia="標楷體" w:hAnsi="Times New Roman" w:cs="Times New Roman" w:hint="eastAsia"/>
          <w:sz w:val="28"/>
          <w:szCs w:val="28"/>
        </w:rPr>
        <w:t>400</w:t>
      </w:r>
      <w:r w:rsidR="00646B1A" w:rsidRPr="00223A58">
        <w:rPr>
          <w:rFonts w:ascii="Times New Roman" w:eastAsia="標楷體" w:hAnsi="Times New Roman" w:cs="Times New Roman" w:hint="eastAsia"/>
          <w:sz w:val="28"/>
          <w:szCs w:val="28"/>
        </w:rPr>
        <w:t>場次健康篩檢及癌症篩檢服務，深入社區提供完善的巡迴篩檢，而本縣竹山秀傳醫療社團法人竹山秀傳醫院更是積極替南投縣民把關，不僅於院內執行防癌健康宣導並積極執行癌症篩檢服務，</w:t>
      </w:r>
      <w:r w:rsidR="002750D1" w:rsidRPr="00223A58">
        <w:rPr>
          <w:rFonts w:ascii="Times New Roman" w:eastAsia="標楷體" w:hAnsi="Times New Roman" w:cs="Times New Roman" w:hint="eastAsia"/>
          <w:sz w:val="28"/>
          <w:szCs w:val="28"/>
        </w:rPr>
        <w:t>榮獲衛生福利部國民</w:t>
      </w:r>
      <w:proofErr w:type="gramStart"/>
      <w:r w:rsidR="002750D1" w:rsidRPr="00223A58">
        <w:rPr>
          <w:rFonts w:ascii="Times New Roman" w:eastAsia="標楷體" w:hAnsi="Times New Roman" w:cs="Times New Roman" w:hint="eastAsia"/>
          <w:sz w:val="28"/>
          <w:szCs w:val="28"/>
        </w:rPr>
        <w:t>健康署</w:t>
      </w:r>
      <w:proofErr w:type="gramEnd"/>
      <w:r w:rsidR="002750D1" w:rsidRPr="00223A58">
        <w:rPr>
          <w:rFonts w:ascii="Times New Roman" w:eastAsia="標楷體" w:hAnsi="Times New Roman" w:cs="Times New Roman" w:hint="eastAsia"/>
          <w:sz w:val="28"/>
          <w:szCs w:val="28"/>
        </w:rPr>
        <w:t>舉辦的「</w:t>
      </w:r>
      <w:r w:rsidR="002750D1" w:rsidRPr="00223A58">
        <w:rPr>
          <w:rFonts w:ascii="Times New Roman" w:eastAsia="標楷體" w:hAnsi="Times New Roman" w:cs="Times New Roman" w:hint="eastAsia"/>
          <w:sz w:val="28"/>
          <w:szCs w:val="28"/>
        </w:rPr>
        <w:t>113</w:t>
      </w:r>
      <w:r w:rsidR="00E4133C" w:rsidRPr="00223A58">
        <w:rPr>
          <w:rFonts w:ascii="Times New Roman" w:eastAsia="標楷體" w:hAnsi="Times New Roman" w:cs="Times New Roman" w:hint="eastAsia"/>
          <w:sz w:val="28"/>
          <w:szCs w:val="28"/>
        </w:rPr>
        <w:t>年</w:t>
      </w:r>
      <w:r w:rsidR="002750D1" w:rsidRPr="00223A58">
        <w:rPr>
          <w:rFonts w:ascii="Times New Roman" w:eastAsia="標楷體" w:hAnsi="Times New Roman" w:cs="Times New Roman" w:hint="eastAsia"/>
          <w:sz w:val="28"/>
          <w:szCs w:val="28"/>
        </w:rPr>
        <w:t>癌症防治績優醫療院所之大腸癌、乳癌、子宮頸癌及肺癌分秒必爭王診所</w:t>
      </w:r>
      <w:r w:rsidR="002750D1" w:rsidRPr="00223A58">
        <w:rPr>
          <w:rFonts w:ascii="Times New Roman" w:eastAsia="標楷體" w:hAnsi="Times New Roman" w:cs="Times New Roman" w:hint="eastAsia"/>
          <w:sz w:val="28"/>
          <w:szCs w:val="28"/>
        </w:rPr>
        <w:t>/</w:t>
      </w:r>
      <w:r w:rsidR="002750D1" w:rsidRPr="00223A58">
        <w:rPr>
          <w:rFonts w:ascii="Times New Roman" w:eastAsia="標楷體" w:hAnsi="Times New Roman" w:cs="Times New Roman" w:hint="eastAsia"/>
          <w:sz w:val="28"/>
          <w:szCs w:val="28"/>
        </w:rPr>
        <w:t>地區醫院第</w:t>
      </w:r>
      <w:r w:rsidR="002750D1" w:rsidRPr="00223A58">
        <w:rPr>
          <w:rFonts w:ascii="Times New Roman" w:eastAsia="標楷體" w:hAnsi="Times New Roman" w:cs="Times New Roman" w:hint="eastAsia"/>
          <w:sz w:val="28"/>
          <w:szCs w:val="28"/>
        </w:rPr>
        <w:t>2</w:t>
      </w:r>
      <w:r w:rsidR="002750D1" w:rsidRPr="00223A58">
        <w:rPr>
          <w:rFonts w:ascii="Times New Roman" w:eastAsia="標楷體" w:hAnsi="Times New Roman" w:cs="Times New Roman" w:hint="eastAsia"/>
          <w:sz w:val="28"/>
          <w:szCs w:val="28"/>
        </w:rPr>
        <w:t>組」第</w:t>
      </w:r>
      <w:r w:rsidR="002750D1" w:rsidRPr="00223A58">
        <w:rPr>
          <w:rFonts w:ascii="Times New Roman" w:eastAsia="標楷體" w:hAnsi="Times New Roman" w:cs="Times New Roman" w:hint="eastAsia"/>
          <w:sz w:val="28"/>
          <w:szCs w:val="28"/>
        </w:rPr>
        <w:t>1</w:t>
      </w:r>
      <w:r w:rsidR="002750D1" w:rsidRPr="00223A58">
        <w:rPr>
          <w:rFonts w:ascii="Times New Roman" w:eastAsia="標楷體" w:hAnsi="Times New Roman" w:cs="Times New Roman" w:hint="eastAsia"/>
          <w:sz w:val="28"/>
          <w:szCs w:val="28"/>
        </w:rPr>
        <w:t>名，該獎項於</w:t>
      </w:r>
      <w:r w:rsidR="00050062">
        <w:rPr>
          <w:rFonts w:ascii="Times New Roman" w:eastAsia="標楷體" w:hAnsi="Times New Roman" w:cs="Times New Roman" w:hint="eastAsia"/>
          <w:sz w:val="28"/>
          <w:szCs w:val="28"/>
        </w:rPr>
        <w:t>114</w:t>
      </w:r>
      <w:r w:rsidR="002750D1" w:rsidRPr="00223A58">
        <w:rPr>
          <w:rFonts w:ascii="Times New Roman" w:eastAsia="標楷體" w:hAnsi="Times New Roman" w:cs="Times New Roman" w:hint="eastAsia"/>
          <w:sz w:val="28"/>
          <w:szCs w:val="28"/>
        </w:rPr>
        <w:t>年</w:t>
      </w:r>
      <w:r w:rsidR="002750D1" w:rsidRPr="00223A58">
        <w:rPr>
          <w:rFonts w:ascii="Times New Roman" w:eastAsia="標楷體" w:hAnsi="Times New Roman" w:cs="Times New Roman" w:hint="eastAsia"/>
          <w:sz w:val="28"/>
          <w:szCs w:val="28"/>
        </w:rPr>
        <w:t>8</w:t>
      </w:r>
      <w:r w:rsidR="002750D1" w:rsidRPr="00223A58">
        <w:rPr>
          <w:rFonts w:ascii="Times New Roman" w:eastAsia="標楷體" w:hAnsi="Times New Roman" w:cs="Times New Roman" w:hint="eastAsia"/>
          <w:sz w:val="28"/>
          <w:szCs w:val="28"/>
        </w:rPr>
        <w:t>月</w:t>
      </w:r>
      <w:r w:rsidR="002750D1" w:rsidRPr="00223A58">
        <w:rPr>
          <w:rFonts w:ascii="Times New Roman" w:eastAsia="標楷體" w:hAnsi="Times New Roman" w:cs="Times New Roman" w:hint="eastAsia"/>
          <w:sz w:val="28"/>
          <w:szCs w:val="28"/>
        </w:rPr>
        <w:t>13</w:t>
      </w:r>
      <w:r w:rsidR="002750D1" w:rsidRPr="00223A58">
        <w:rPr>
          <w:rFonts w:ascii="Times New Roman" w:eastAsia="標楷體" w:hAnsi="Times New Roman" w:cs="Times New Roman" w:hint="eastAsia"/>
          <w:sz w:val="28"/>
          <w:szCs w:val="28"/>
        </w:rPr>
        <w:t>日假財團法人張榮發</w:t>
      </w:r>
      <w:r w:rsidR="00AD6742" w:rsidRPr="00223A58">
        <w:rPr>
          <w:rFonts w:ascii="Times New Roman" w:eastAsia="標楷體" w:hAnsi="Times New Roman" w:cs="Times New Roman" w:hint="eastAsia"/>
          <w:sz w:val="28"/>
          <w:szCs w:val="28"/>
        </w:rPr>
        <w:t>基金會公開頒獎</w:t>
      </w:r>
      <w:r w:rsidR="002750D1" w:rsidRPr="00223A58">
        <w:rPr>
          <w:rFonts w:ascii="Times New Roman" w:eastAsia="標楷體" w:hAnsi="Times New Roman" w:cs="Times New Roman" w:hint="eastAsia"/>
          <w:sz w:val="28"/>
          <w:szCs w:val="28"/>
        </w:rPr>
        <w:t>。</w:t>
      </w:r>
    </w:p>
    <w:p w:rsidR="00A71669" w:rsidRPr="00223A58" w:rsidRDefault="007E19FD" w:rsidP="007E19FD">
      <w:pPr>
        <w:adjustRightInd w:val="0"/>
        <w:snapToGrid w:val="0"/>
        <w:spacing w:line="440" w:lineRule="exact"/>
        <w:ind w:firstLineChars="202" w:firstLine="566"/>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竹山秀傳醫療社團法人竹山秀傳醫院莊碧焜院長表示，本院這次榮獲國民健康署</w:t>
      </w:r>
      <w:proofErr w:type="gramStart"/>
      <w:r w:rsidRPr="00223A58">
        <w:rPr>
          <w:rFonts w:ascii="Times New Roman" w:eastAsia="標楷體" w:hAnsi="Times New Roman" w:cs="Times New Roman" w:hint="eastAsia"/>
          <w:sz w:val="28"/>
          <w:szCs w:val="28"/>
        </w:rPr>
        <w:t>113</w:t>
      </w:r>
      <w:proofErr w:type="gramEnd"/>
      <w:r w:rsidRPr="00223A58">
        <w:rPr>
          <w:rFonts w:ascii="Times New Roman" w:eastAsia="標楷體" w:hAnsi="Times New Roman" w:cs="Times New Roman" w:hint="eastAsia"/>
          <w:sz w:val="28"/>
          <w:szCs w:val="28"/>
        </w:rPr>
        <w:t>年度癌症篩檢「分秒必爭王－第</w:t>
      </w:r>
      <w:r w:rsidRPr="00223A58">
        <w:rPr>
          <w:rFonts w:ascii="Times New Roman" w:eastAsia="標楷體" w:hAnsi="Times New Roman" w:cs="Times New Roman" w:hint="eastAsia"/>
          <w:sz w:val="28"/>
          <w:szCs w:val="28"/>
        </w:rPr>
        <w:t>2</w:t>
      </w:r>
      <w:r w:rsidRPr="00223A58">
        <w:rPr>
          <w:rFonts w:ascii="Times New Roman" w:eastAsia="標楷體" w:hAnsi="Times New Roman" w:cs="Times New Roman" w:hint="eastAsia"/>
          <w:sz w:val="28"/>
          <w:szCs w:val="28"/>
        </w:rPr>
        <w:t>組第</w:t>
      </w: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hint="eastAsia"/>
          <w:sz w:val="28"/>
          <w:szCs w:val="28"/>
        </w:rPr>
        <w:t>名」的肯定及榮耀，首先要感謝第一線同仁的付出及團隊的合作，這份殊榮代表著醫院在大腸癌、乳癌、子宮頸癌與肺癌四大癌症篩檢推動上，展現了高效率與高品質的服務成果。在此我要特別感謝所有團隊成員，無論從社區推廣、醫院內部推廣、個案管理、臨床診療到登錄通報，大家分工明確、跨單位通力合作，又有創新的『篩檢一條龍』服務模式，每一位同仁的努力都是我們榮獲肯定的基石。癌症篩檢是一場與時間賽跑的挑戰，我們秉持「早期發現、早期治療」的信念，預防重於治療，將持續提升服務品質，強化</w:t>
      </w:r>
      <w:proofErr w:type="gramStart"/>
      <w:r w:rsidRPr="00223A58">
        <w:rPr>
          <w:rFonts w:ascii="Times New Roman" w:eastAsia="標楷體" w:hAnsi="Times New Roman" w:cs="Times New Roman" w:hint="eastAsia"/>
          <w:sz w:val="28"/>
          <w:szCs w:val="28"/>
        </w:rPr>
        <w:t>民眾對篩檢</w:t>
      </w:r>
      <w:proofErr w:type="gramEnd"/>
      <w:r w:rsidRPr="00223A58">
        <w:rPr>
          <w:rFonts w:ascii="Times New Roman" w:eastAsia="標楷體" w:hAnsi="Times New Roman" w:cs="Times New Roman" w:hint="eastAsia"/>
          <w:sz w:val="28"/>
          <w:szCs w:val="28"/>
        </w:rPr>
        <w:t>的</w:t>
      </w:r>
      <w:proofErr w:type="gramStart"/>
      <w:r w:rsidRPr="00223A58">
        <w:rPr>
          <w:rFonts w:ascii="Times New Roman" w:eastAsia="標楷體" w:hAnsi="Times New Roman" w:cs="Times New Roman" w:hint="eastAsia"/>
          <w:sz w:val="28"/>
          <w:szCs w:val="28"/>
        </w:rPr>
        <w:t>健康識能</w:t>
      </w:r>
      <w:proofErr w:type="gramEnd"/>
      <w:r w:rsidRPr="00223A58">
        <w:rPr>
          <w:rFonts w:ascii="Times New Roman" w:eastAsia="標楷體" w:hAnsi="Times New Roman" w:cs="Times New Roman" w:hint="eastAsia"/>
          <w:sz w:val="28"/>
          <w:szCs w:val="28"/>
        </w:rPr>
        <w:t>，讓健康照護走進社區，走入家庭。這份榮耀屬於全體竹山秀傳的員工，感謝大家，讓我們一同邁向更健康的未來！</w:t>
      </w:r>
    </w:p>
    <w:p w:rsidR="000C6451" w:rsidRPr="00223A58" w:rsidRDefault="00591539" w:rsidP="002D15EC">
      <w:pPr>
        <w:adjustRightInd w:val="0"/>
        <w:snapToGrid w:val="0"/>
        <w:spacing w:line="440" w:lineRule="exact"/>
        <w:ind w:leftChars="59" w:left="142" w:firstLineChars="202" w:firstLine="566"/>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衛生局</w:t>
      </w:r>
      <w:r w:rsidR="00AC24C0" w:rsidRPr="00223A58">
        <w:rPr>
          <w:rFonts w:ascii="Times New Roman" w:eastAsia="標楷體" w:hAnsi="Times New Roman" w:cs="Times New Roman"/>
          <w:sz w:val="28"/>
          <w:szCs w:val="28"/>
        </w:rPr>
        <w:t>陳南松</w:t>
      </w:r>
      <w:r w:rsidRPr="00223A58">
        <w:rPr>
          <w:rFonts w:ascii="Times New Roman" w:eastAsia="標楷體" w:hAnsi="Times New Roman" w:cs="Times New Roman" w:hint="eastAsia"/>
          <w:sz w:val="28"/>
          <w:szCs w:val="28"/>
        </w:rPr>
        <w:t>局長感謝竹山秀傳醫療社團法人竹山秀傳醫院對南投縣癌症篩檢的付出，並呼籲符合癌症篩檢資格的鄉親，善加利用衛生局提供的各種醫療資源，定</w:t>
      </w:r>
      <w:r w:rsidR="00435B32">
        <w:rPr>
          <w:rFonts w:ascii="Times New Roman" w:eastAsia="標楷體" w:hAnsi="Times New Roman" w:cs="Times New Roman" w:hint="eastAsia"/>
          <w:sz w:val="28"/>
          <w:szCs w:val="28"/>
        </w:rPr>
        <w:t>期參與癌症篩檢、早期發現早期治療，今年亦特別舉辦</w:t>
      </w:r>
      <w:r w:rsidRPr="00223A58">
        <w:rPr>
          <w:rFonts w:ascii="Times New Roman" w:eastAsia="標楷體" w:hAnsi="Times New Roman" w:cs="Times New Roman" w:hint="eastAsia"/>
          <w:sz w:val="28"/>
          <w:szCs w:val="28"/>
        </w:rPr>
        <w:t>南投縣「健康</w:t>
      </w:r>
      <w:proofErr w:type="gramStart"/>
      <w:r w:rsidRPr="00223A58">
        <w:rPr>
          <w:rFonts w:ascii="Times New Roman" w:eastAsia="標楷體" w:hAnsi="Times New Roman" w:cs="Times New Roman" w:hint="eastAsia"/>
          <w:sz w:val="28"/>
          <w:szCs w:val="28"/>
        </w:rPr>
        <w:t>篩</w:t>
      </w:r>
      <w:proofErr w:type="gramEnd"/>
      <w:r w:rsidRPr="00223A58">
        <w:rPr>
          <w:rFonts w:ascii="Times New Roman" w:eastAsia="標楷體" w:hAnsi="Times New Roman" w:cs="Times New Roman" w:hint="eastAsia"/>
          <w:sz w:val="28"/>
          <w:szCs w:val="28"/>
        </w:rPr>
        <w:t>起來</w:t>
      </w:r>
      <w:r w:rsidRPr="00223A58">
        <w:rPr>
          <w:rFonts w:ascii="Times New Roman" w:eastAsia="標楷體" w:hAnsi="Times New Roman" w:cs="Times New Roman" w:hint="eastAsia"/>
          <w:sz w:val="28"/>
          <w:szCs w:val="28"/>
        </w:rPr>
        <w:t xml:space="preserve"> </w:t>
      </w:r>
      <w:r w:rsidRPr="00223A58">
        <w:rPr>
          <w:rFonts w:ascii="Times New Roman" w:eastAsia="標楷體" w:hAnsi="Times New Roman" w:cs="Times New Roman" w:hint="eastAsia"/>
          <w:sz w:val="28"/>
          <w:szCs w:val="28"/>
        </w:rPr>
        <w:t>驚喜抽出</w:t>
      </w:r>
      <w:r w:rsidRPr="00223A58">
        <w:rPr>
          <w:rFonts w:ascii="Times New Roman" w:eastAsia="標楷體" w:hAnsi="Times New Roman" w:cs="Times New Roman" w:hint="eastAsia"/>
          <w:sz w:val="28"/>
          <w:szCs w:val="28"/>
        </w:rPr>
        <w:lastRenderedPageBreak/>
        <w:t>來！好運蛇進來」抽獎活動，凡是設籍於南投縣並於</w:t>
      </w:r>
      <w:r w:rsidRPr="00223A58">
        <w:rPr>
          <w:rFonts w:ascii="Times New Roman" w:eastAsia="標楷體" w:hAnsi="Times New Roman" w:cs="Times New Roman" w:hint="eastAsia"/>
          <w:sz w:val="28"/>
          <w:szCs w:val="28"/>
        </w:rPr>
        <w:t>114</w:t>
      </w:r>
      <w:r w:rsidRPr="00223A58">
        <w:rPr>
          <w:rFonts w:ascii="Times New Roman" w:eastAsia="標楷體" w:hAnsi="Times New Roman" w:cs="Times New Roman" w:hint="eastAsia"/>
          <w:sz w:val="28"/>
          <w:szCs w:val="28"/>
        </w:rPr>
        <w:t>年</w:t>
      </w: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hint="eastAsia"/>
          <w:sz w:val="28"/>
          <w:szCs w:val="28"/>
        </w:rPr>
        <w:t>月</w:t>
      </w: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hint="eastAsia"/>
          <w:sz w:val="28"/>
          <w:szCs w:val="28"/>
        </w:rPr>
        <w:t>日起至</w:t>
      </w:r>
      <w:r w:rsidRPr="00223A58">
        <w:rPr>
          <w:rFonts w:ascii="Times New Roman" w:eastAsia="標楷體" w:hAnsi="Times New Roman" w:cs="Times New Roman" w:hint="eastAsia"/>
          <w:sz w:val="28"/>
          <w:szCs w:val="28"/>
        </w:rPr>
        <w:t>114</w:t>
      </w:r>
      <w:r w:rsidRPr="00223A58">
        <w:rPr>
          <w:rFonts w:ascii="Times New Roman" w:eastAsia="標楷體" w:hAnsi="Times New Roman" w:cs="Times New Roman" w:hint="eastAsia"/>
          <w:sz w:val="28"/>
          <w:szCs w:val="28"/>
        </w:rPr>
        <w:t>年</w:t>
      </w:r>
      <w:r w:rsidRPr="00223A58">
        <w:rPr>
          <w:rFonts w:ascii="Times New Roman" w:eastAsia="標楷體" w:hAnsi="Times New Roman" w:cs="Times New Roman" w:hint="eastAsia"/>
          <w:sz w:val="28"/>
          <w:szCs w:val="28"/>
        </w:rPr>
        <w:t>9</w:t>
      </w:r>
      <w:r w:rsidRPr="00223A58">
        <w:rPr>
          <w:rFonts w:ascii="Times New Roman" w:eastAsia="標楷體" w:hAnsi="Times New Roman" w:cs="Times New Roman" w:hint="eastAsia"/>
          <w:sz w:val="28"/>
          <w:szCs w:val="28"/>
        </w:rPr>
        <w:t>月</w:t>
      </w:r>
      <w:r w:rsidRPr="00223A58">
        <w:rPr>
          <w:rFonts w:ascii="Times New Roman" w:eastAsia="標楷體" w:hAnsi="Times New Roman" w:cs="Times New Roman" w:hint="eastAsia"/>
          <w:sz w:val="28"/>
          <w:szCs w:val="28"/>
        </w:rPr>
        <w:t>30</w:t>
      </w:r>
      <w:r w:rsidRPr="00223A58">
        <w:rPr>
          <w:rFonts w:ascii="Times New Roman" w:eastAsia="標楷體" w:hAnsi="Times New Roman" w:cs="Times New Roman" w:hint="eastAsia"/>
          <w:sz w:val="28"/>
          <w:szCs w:val="28"/>
        </w:rPr>
        <w:t>日</w:t>
      </w:r>
      <w:proofErr w:type="gramStart"/>
      <w:r w:rsidRPr="00223A58">
        <w:rPr>
          <w:rFonts w:ascii="Times New Roman" w:eastAsia="標楷體" w:hAnsi="Times New Roman" w:cs="Times New Roman" w:hint="eastAsia"/>
          <w:sz w:val="28"/>
          <w:szCs w:val="28"/>
        </w:rPr>
        <w:t>止</w:t>
      </w:r>
      <w:proofErr w:type="gramEnd"/>
      <w:r w:rsidRPr="00223A58">
        <w:rPr>
          <w:rFonts w:ascii="Times New Roman" w:eastAsia="標楷體" w:hAnsi="Times New Roman" w:cs="Times New Roman" w:hint="eastAsia"/>
          <w:sz w:val="28"/>
          <w:szCs w:val="28"/>
        </w:rPr>
        <w:t>完成其中一項癌症篩檢之民眾，免登錄即可參加抽獎</w:t>
      </w:r>
      <w:r w:rsidR="009F742C" w:rsidRPr="00223A58">
        <w:rPr>
          <w:rFonts w:ascii="Times New Roman" w:eastAsia="標楷體" w:hAnsi="Times New Roman" w:cs="Times New Roman" w:hint="eastAsia"/>
          <w:sz w:val="28"/>
          <w:szCs w:val="28"/>
        </w:rPr>
        <w:t>，本局將於</w:t>
      </w:r>
      <w:r w:rsidR="009F742C" w:rsidRPr="00223A58">
        <w:rPr>
          <w:rFonts w:ascii="Times New Roman" w:eastAsia="標楷體" w:hAnsi="Times New Roman" w:cs="Times New Roman" w:hint="eastAsia"/>
          <w:sz w:val="28"/>
          <w:szCs w:val="28"/>
        </w:rPr>
        <w:t>114</w:t>
      </w:r>
      <w:r w:rsidR="009F742C" w:rsidRPr="00223A58">
        <w:rPr>
          <w:rFonts w:ascii="Times New Roman" w:eastAsia="標楷體" w:hAnsi="Times New Roman" w:cs="Times New Roman" w:hint="eastAsia"/>
          <w:sz w:val="28"/>
          <w:szCs w:val="28"/>
        </w:rPr>
        <w:t>年</w:t>
      </w:r>
      <w:r w:rsidR="009F742C" w:rsidRPr="00223A58">
        <w:rPr>
          <w:rFonts w:ascii="Times New Roman" w:eastAsia="標楷體" w:hAnsi="Times New Roman" w:cs="Times New Roman" w:hint="eastAsia"/>
          <w:sz w:val="28"/>
          <w:szCs w:val="28"/>
        </w:rPr>
        <w:t>10</w:t>
      </w:r>
      <w:r w:rsidR="009F742C" w:rsidRPr="00223A58">
        <w:rPr>
          <w:rFonts w:ascii="Times New Roman" w:eastAsia="標楷體" w:hAnsi="Times New Roman" w:cs="Times New Roman" w:hint="eastAsia"/>
          <w:sz w:val="28"/>
          <w:szCs w:val="28"/>
        </w:rPr>
        <w:t>月中旬依衛生福利部國民</w:t>
      </w:r>
      <w:proofErr w:type="gramStart"/>
      <w:r w:rsidR="009F742C" w:rsidRPr="00223A58">
        <w:rPr>
          <w:rFonts w:ascii="Times New Roman" w:eastAsia="標楷體" w:hAnsi="Times New Roman" w:cs="Times New Roman" w:hint="eastAsia"/>
          <w:sz w:val="28"/>
          <w:szCs w:val="28"/>
        </w:rPr>
        <w:t>健康署</w:t>
      </w:r>
      <w:proofErr w:type="gramEnd"/>
      <w:r w:rsidR="009F742C" w:rsidRPr="00223A58">
        <w:rPr>
          <w:rFonts w:ascii="Times New Roman" w:eastAsia="標楷體" w:hAnsi="Times New Roman" w:cs="Times New Roman" w:hint="eastAsia"/>
          <w:sz w:val="28"/>
          <w:szCs w:val="28"/>
        </w:rPr>
        <w:t>預防保健系統資料篩檢完成之名單，透過電腦隨機抽出中獎者，並將中獎名單公布於南投縣政府衛生局網站，</w:t>
      </w:r>
      <w:r w:rsidR="009F742C" w:rsidRPr="00223A58">
        <w:rPr>
          <w:rFonts w:ascii="Times New Roman" w:eastAsia="標楷體" w:hAnsi="Times New Roman" w:cs="Times New Roman"/>
          <w:sz w:val="28"/>
          <w:szCs w:val="28"/>
        </w:rPr>
        <w:t>相關訊息請洽衛生局</w:t>
      </w:r>
      <w:r w:rsidR="009F742C" w:rsidRPr="00223A58">
        <w:rPr>
          <w:rFonts w:ascii="Times New Roman" w:eastAsia="標楷體" w:hAnsi="Times New Roman" w:cs="Times New Roman" w:hint="eastAsia"/>
          <w:sz w:val="28"/>
          <w:szCs w:val="28"/>
        </w:rPr>
        <w:t>網站</w:t>
      </w:r>
      <w:r w:rsidR="00A71669" w:rsidRPr="00223A58">
        <w:rPr>
          <w:rFonts w:ascii="Times New Roman" w:eastAsia="標楷體" w:hAnsi="Times New Roman" w:cs="Times New Roman"/>
          <w:sz w:val="28"/>
          <w:szCs w:val="28"/>
        </w:rPr>
        <w:t>(</w:t>
      </w:r>
      <w:hyperlink r:id="rId9" w:history="1">
        <w:r w:rsidR="009F742C" w:rsidRPr="00223A58">
          <w:rPr>
            <w:rStyle w:val="a3"/>
            <w:rFonts w:ascii="Times New Roman" w:eastAsia="標楷體" w:hAnsi="Times New Roman" w:cs="Times New Roman"/>
            <w:color w:val="auto"/>
            <w:sz w:val="28"/>
            <w:szCs w:val="28"/>
          </w:rPr>
          <w:t>https://www.ntshb.gov.tw/home/</w:t>
        </w:r>
        <w:r w:rsidR="009F742C" w:rsidRPr="00223A58">
          <w:rPr>
            <w:rStyle w:val="a3"/>
            <w:rFonts w:ascii="Times New Roman" w:eastAsia="標楷體" w:hAnsi="Times New Roman" w:cs="Times New Roman"/>
            <w:color w:val="auto"/>
            <w:sz w:val="28"/>
            <w:szCs w:val="28"/>
          </w:rPr>
          <w:t>最新消息</w:t>
        </w:r>
        <w:r w:rsidR="009F742C" w:rsidRPr="00223A58">
          <w:rPr>
            <w:rStyle w:val="a3"/>
            <w:rFonts w:ascii="Times New Roman" w:eastAsia="標楷體" w:hAnsi="Times New Roman" w:cs="Times New Roman"/>
            <w:color w:val="auto"/>
            <w:sz w:val="28"/>
            <w:szCs w:val="28"/>
          </w:rPr>
          <w:t>/</w:t>
        </w:r>
      </w:hyperlink>
      <w:r w:rsidR="009F742C" w:rsidRPr="00223A58">
        <w:rPr>
          <w:rFonts w:ascii="Times New Roman" w:eastAsia="標楷體" w:hAnsi="Times New Roman" w:cs="Times New Roman" w:hint="eastAsia"/>
          <w:sz w:val="28"/>
          <w:szCs w:val="28"/>
        </w:rPr>
        <w:t>活動消息</w:t>
      </w:r>
      <w:r w:rsidR="009F742C" w:rsidRPr="00223A58">
        <w:rPr>
          <w:rFonts w:ascii="Times New Roman" w:eastAsia="標楷體" w:hAnsi="Times New Roman" w:cs="Times New Roman" w:hint="eastAsia"/>
          <w:sz w:val="28"/>
          <w:szCs w:val="28"/>
        </w:rPr>
        <w:t>)</w:t>
      </w:r>
      <w:r w:rsidR="009F742C" w:rsidRPr="00223A58">
        <w:rPr>
          <w:rFonts w:ascii="Times New Roman" w:eastAsia="標楷體" w:hAnsi="Times New Roman" w:cs="Times New Roman" w:hint="eastAsia"/>
          <w:sz w:val="28"/>
          <w:szCs w:val="28"/>
        </w:rPr>
        <w:t>查詢</w:t>
      </w:r>
      <w:r w:rsidR="00A71669" w:rsidRPr="00223A58">
        <w:rPr>
          <w:rFonts w:ascii="Times New Roman" w:eastAsia="標楷體" w:hAnsi="Times New Roman" w:cs="Times New Roman"/>
          <w:sz w:val="28"/>
          <w:szCs w:val="28"/>
        </w:rPr>
        <w:t>。</w:t>
      </w:r>
    </w:p>
    <w:p w:rsidR="000C6451" w:rsidRPr="00223A58" w:rsidRDefault="000C6451" w:rsidP="000C6451">
      <w:pPr>
        <w:adjustRightInd w:val="0"/>
        <w:snapToGrid w:val="0"/>
        <w:spacing w:line="440" w:lineRule="exact"/>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sz w:val="28"/>
          <w:szCs w:val="28"/>
        </w:rPr>
        <w:t>14</w:t>
      </w:r>
      <w:r w:rsidRPr="00223A58">
        <w:rPr>
          <w:rFonts w:ascii="Times New Roman" w:eastAsia="標楷體" w:hAnsi="Times New Roman" w:cs="Times New Roman" w:hint="eastAsia"/>
          <w:sz w:val="28"/>
          <w:szCs w:val="28"/>
        </w:rPr>
        <w:t>年</w:t>
      </w: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hint="eastAsia"/>
          <w:sz w:val="28"/>
          <w:szCs w:val="28"/>
        </w:rPr>
        <w:t>月</w:t>
      </w:r>
      <w:r w:rsidRPr="00223A58">
        <w:rPr>
          <w:rFonts w:ascii="Times New Roman" w:eastAsia="標楷體" w:hAnsi="Times New Roman" w:cs="Times New Roman" w:hint="eastAsia"/>
          <w:sz w:val="28"/>
          <w:szCs w:val="28"/>
        </w:rPr>
        <w:t>1</w:t>
      </w:r>
      <w:r w:rsidRPr="00223A58">
        <w:rPr>
          <w:rFonts w:ascii="Times New Roman" w:eastAsia="標楷體" w:hAnsi="Times New Roman" w:cs="Times New Roman" w:hint="eastAsia"/>
          <w:sz w:val="28"/>
          <w:szCs w:val="28"/>
        </w:rPr>
        <w:t>日起癌症篩檢條件如下：</w:t>
      </w:r>
    </w:p>
    <w:p w:rsidR="000C6451" w:rsidRPr="00223A58" w:rsidRDefault="000C6451" w:rsidP="001931A2">
      <w:pPr>
        <w:pStyle w:val="af"/>
        <w:numPr>
          <w:ilvl w:val="0"/>
          <w:numId w:val="7"/>
        </w:numPr>
        <w:adjustRightInd w:val="0"/>
        <w:snapToGrid w:val="0"/>
        <w:spacing w:line="440" w:lineRule="exact"/>
        <w:ind w:leftChars="0"/>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子宮頸抹片檢查：</w:t>
      </w:r>
      <w:r w:rsidRPr="00223A58">
        <w:rPr>
          <w:rFonts w:ascii="Times New Roman" w:eastAsia="標楷體" w:hAnsi="Times New Roman" w:cs="Times New Roman" w:hint="eastAsia"/>
          <w:sz w:val="28"/>
          <w:szCs w:val="28"/>
        </w:rPr>
        <w:t>25-29</w:t>
      </w:r>
      <w:r w:rsidRPr="00223A58">
        <w:rPr>
          <w:rFonts w:ascii="Times New Roman" w:eastAsia="標楷體" w:hAnsi="Times New Roman" w:cs="Times New Roman" w:hint="eastAsia"/>
          <w:sz w:val="28"/>
          <w:szCs w:val="28"/>
        </w:rPr>
        <w:t>歲婦女，每</w:t>
      </w:r>
      <w:r w:rsidRPr="00223A58">
        <w:rPr>
          <w:rFonts w:ascii="Times New Roman" w:eastAsia="標楷體" w:hAnsi="Times New Roman" w:cs="Times New Roman" w:hint="eastAsia"/>
          <w:sz w:val="28"/>
          <w:szCs w:val="28"/>
        </w:rPr>
        <w:t>3</w:t>
      </w:r>
      <w:r w:rsidR="001931A2" w:rsidRPr="00223A58">
        <w:rPr>
          <w:rFonts w:ascii="Times New Roman" w:eastAsia="標楷體" w:hAnsi="Times New Roman" w:cs="Times New Roman" w:hint="eastAsia"/>
          <w:sz w:val="28"/>
          <w:szCs w:val="28"/>
        </w:rPr>
        <w:t>年檢查一次，</w:t>
      </w:r>
      <w:r w:rsidR="001931A2" w:rsidRPr="00223A58">
        <w:rPr>
          <w:rFonts w:ascii="Times New Roman" w:eastAsia="標楷體" w:hAnsi="Times New Roman" w:cs="Times New Roman" w:hint="eastAsia"/>
          <w:sz w:val="28"/>
          <w:szCs w:val="28"/>
        </w:rPr>
        <w:t>30</w:t>
      </w:r>
      <w:r w:rsidR="001931A2" w:rsidRPr="00223A58">
        <w:rPr>
          <w:rFonts w:ascii="Times New Roman" w:eastAsia="標楷體" w:hAnsi="Times New Roman" w:cs="Times New Roman" w:hint="eastAsia"/>
          <w:sz w:val="28"/>
          <w:szCs w:val="28"/>
        </w:rPr>
        <w:t>歲以上婦女，每年</w:t>
      </w:r>
      <w:r w:rsidR="00D77219" w:rsidRPr="00223A58">
        <w:rPr>
          <w:rFonts w:ascii="Times New Roman" w:eastAsia="標楷體" w:hAnsi="Times New Roman" w:cs="Times New Roman" w:hint="eastAsia"/>
          <w:sz w:val="28"/>
          <w:szCs w:val="28"/>
        </w:rPr>
        <w:t>檢查</w:t>
      </w:r>
      <w:r w:rsidR="001931A2" w:rsidRPr="00223A58">
        <w:rPr>
          <w:rFonts w:ascii="Times New Roman" w:eastAsia="標楷體" w:hAnsi="Times New Roman" w:cs="Times New Roman" w:hint="eastAsia"/>
          <w:sz w:val="28"/>
          <w:szCs w:val="28"/>
        </w:rPr>
        <w:t>一次。</w:t>
      </w:r>
    </w:p>
    <w:p w:rsidR="001931A2" w:rsidRPr="00223A58" w:rsidRDefault="001931A2" w:rsidP="001931A2">
      <w:pPr>
        <w:pStyle w:val="af"/>
        <w:numPr>
          <w:ilvl w:val="0"/>
          <w:numId w:val="7"/>
        </w:numPr>
        <w:adjustRightInd w:val="0"/>
        <w:snapToGrid w:val="0"/>
        <w:spacing w:line="440" w:lineRule="exact"/>
        <w:ind w:leftChars="0"/>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乳房</w:t>
      </w:r>
      <w:r w:rsidRPr="00223A58">
        <w:rPr>
          <w:rFonts w:ascii="Times New Roman" w:eastAsia="標楷體" w:hAnsi="Times New Roman" w:cs="Times New Roman" w:hint="eastAsia"/>
          <w:sz w:val="28"/>
          <w:szCs w:val="28"/>
        </w:rPr>
        <w:t>X</w:t>
      </w:r>
      <w:r w:rsidRPr="00223A58">
        <w:rPr>
          <w:rFonts w:ascii="Times New Roman" w:eastAsia="標楷體" w:hAnsi="Times New Roman" w:cs="Times New Roman" w:hint="eastAsia"/>
          <w:sz w:val="28"/>
          <w:szCs w:val="28"/>
        </w:rPr>
        <w:t>光攝影檢查：</w:t>
      </w:r>
      <w:r w:rsidRPr="00223A58">
        <w:rPr>
          <w:rFonts w:ascii="Times New Roman" w:eastAsia="標楷體" w:hAnsi="Times New Roman" w:cs="Times New Roman" w:hint="eastAsia"/>
          <w:sz w:val="28"/>
          <w:szCs w:val="28"/>
        </w:rPr>
        <w:t>40-74</w:t>
      </w:r>
      <w:r w:rsidRPr="00223A58">
        <w:rPr>
          <w:rFonts w:ascii="Times New Roman" w:eastAsia="標楷體" w:hAnsi="Times New Roman" w:cs="Times New Roman" w:hint="eastAsia"/>
          <w:sz w:val="28"/>
          <w:szCs w:val="28"/>
        </w:rPr>
        <w:t>歲女性，每</w:t>
      </w:r>
      <w:r w:rsidRPr="00223A58">
        <w:rPr>
          <w:rFonts w:ascii="Times New Roman" w:eastAsia="標楷體" w:hAnsi="Times New Roman" w:cs="Times New Roman" w:hint="eastAsia"/>
          <w:sz w:val="28"/>
          <w:szCs w:val="28"/>
        </w:rPr>
        <w:t>2</w:t>
      </w:r>
      <w:r w:rsidRPr="00223A58">
        <w:rPr>
          <w:rFonts w:ascii="Times New Roman" w:eastAsia="標楷體" w:hAnsi="Times New Roman" w:cs="Times New Roman" w:hint="eastAsia"/>
          <w:sz w:val="28"/>
          <w:szCs w:val="28"/>
        </w:rPr>
        <w:t>年</w:t>
      </w:r>
      <w:r w:rsidR="00D77219" w:rsidRPr="00223A58">
        <w:rPr>
          <w:rFonts w:ascii="Times New Roman" w:eastAsia="標楷體" w:hAnsi="Times New Roman" w:cs="Times New Roman" w:hint="eastAsia"/>
          <w:sz w:val="28"/>
          <w:szCs w:val="28"/>
        </w:rPr>
        <w:t>檢查</w:t>
      </w:r>
      <w:r w:rsidRPr="00223A58">
        <w:rPr>
          <w:rFonts w:ascii="Times New Roman" w:eastAsia="標楷體" w:hAnsi="Times New Roman" w:cs="Times New Roman" w:hint="eastAsia"/>
          <w:sz w:val="28"/>
          <w:szCs w:val="28"/>
        </w:rPr>
        <w:t>一次。</w:t>
      </w:r>
    </w:p>
    <w:p w:rsidR="001931A2" w:rsidRPr="00223A58" w:rsidRDefault="001931A2" w:rsidP="001931A2">
      <w:pPr>
        <w:pStyle w:val="af"/>
        <w:numPr>
          <w:ilvl w:val="0"/>
          <w:numId w:val="7"/>
        </w:numPr>
        <w:adjustRightInd w:val="0"/>
        <w:snapToGrid w:val="0"/>
        <w:spacing w:line="440" w:lineRule="exact"/>
        <w:ind w:leftChars="0"/>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糞便潛血檢查：</w:t>
      </w:r>
      <w:r w:rsidRPr="00223A58">
        <w:rPr>
          <w:rFonts w:ascii="Times New Roman" w:eastAsia="標楷體" w:hAnsi="Times New Roman" w:cs="Times New Roman" w:hint="eastAsia"/>
          <w:sz w:val="28"/>
          <w:szCs w:val="28"/>
        </w:rPr>
        <w:t>45-74</w:t>
      </w:r>
      <w:r w:rsidRPr="00223A58">
        <w:rPr>
          <w:rFonts w:ascii="Times New Roman" w:eastAsia="標楷體" w:hAnsi="Times New Roman" w:cs="Times New Roman" w:hint="eastAsia"/>
          <w:sz w:val="28"/>
          <w:szCs w:val="28"/>
        </w:rPr>
        <w:t>歲或</w:t>
      </w:r>
      <w:r w:rsidRPr="00223A58">
        <w:rPr>
          <w:rFonts w:ascii="Times New Roman" w:eastAsia="標楷體" w:hAnsi="Times New Roman" w:cs="Times New Roman" w:hint="eastAsia"/>
          <w:sz w:val="28"/>
          <w:szCs w:val="28"/>
        </w:rPr>
        <w:t>40-44</w:t>
      </w:r>
      <w:r w:rsidRPr="00223A58">
        <w:rPr>
          <w:rFonts w:ascii="Times New Roman" w:eastAsia="標楷體" w:hAnsi="Times New Roman" w:cs="Times New Roman" w:hint="eastAsia"/>
          <w:sz w:val="28"/>
          <w:szCs w:val="28"/>
        </w:rPr>
        <w:t>歲具家族史之民眾，每</w:t>
      </w:r>
      <w:r w:rsidRPr="00223A58">
        <w:rPr>
          <w:rFonts w:ascii="Times New Roman" w:eastAsia="標楷體" w:hAnsi="Times New Roman" w:cs="Times New Roman" w:hint="eastAsia"/>
          <w:sz w:val="28"/>
          <w:szCs w:val="28"/>
        </w:rPr>
        <w:t>2</w:t>
      </w:r>
      <w:r w:rsidRPr="00223A58">
        <w:rPr>
          <w:rFonts w:ascii="Times New Roman" w:eastAsia="標楷體" w:hAnsi="Times New Roman" w:cs="Times New Roman" w:hint="eastAsia"/>
          <w:sz w:val="28"/>
          <w:szCs w:val="28"/>
        </w:rPr>
        <w:t>年檢查一次。</w:t>
      </w:r>
    </w:p>
    <w:p w:rsidR="001931A2" w:rsidRPr="00223A58" w:rsidRDefault="001931A2" w:rsidP="00D77219">
      <w:pPr>
        <w:pStyle w:val="af"/>
        <w:numPr>
          <w:ilvl w:val="0"/>
          <w:numId w:val="7"/>
        </w:numPr>
        <w:adjustRightInd w:val="0"/>
        <w:snapToGrid w:val="0"/>
        <w:spacing w:line="440" w:lineRule="exact"/>
        <w:ind w:leftChars="0"/>
        <w:jc w:val="both"/>
        <w:rPr>
          <w:rFonts w:ascii="Times New Roman" w:eastAsia="標楷體" w:hAnsi="Times New Roman" w:cs="Times New Roman"/>
          <w:sz w:val="28"/>
          <w:szCs w:val="28"/>
        </w:rPr>
      </w:pPr>
      <w:r w:rsidRPr="00223A58">
        <w:rPr>
          <w:rFonts w:ascii="Times New Roman" w:eastAsia="標楷體" w:hAnsi="Times New Roman" w:cs="Times New Roman" w:hint="eastAsia"/>
          <w:sz w:val="28"/>
          <w:szCs w:val="28"/>
        </w:rPr>
        <w:t>口腔黏膜檢查：</w:t>
      </w:r>
      <w:r w:rsidR="00D77219" w:rsidRPr="00223A58">
        <w:rPr>
          <w:rFonts w:ascii="Times New Roman" w:eastAsia="標楷體" w:hAnsi="Times New Roman" w:cs="Times New Roman" w:hint="eastAsia"/>
          <w:sz w:val="28"/>
          <w:szCs w:val="28"/>
        </w:rPr>
        <w:t>30</w:t>
      </w:r>
      <w:r w:rsidR="00D77219" w:rsidRPr="00223A58">
        <w:rPr>
          <w:rFonts w:ascii="Times New Roman" w:eastAsia="標楷體" w:hAnsi="Times New Roman" w:cs="Times New Roman" w:hint="eastAsia"/>
          <w:sz w:val="28"/>
          <w:szCs w:val="28"/>
        </w:rPr>
        <w:t>歲</w:t>
      </w:r>
      <w:proofErr w:type="gramStart"/>
      <w:r w:rsidR="00D77219" w:rsidRPr="00223A58">
        <w:rPr>
          <w:rFonts w:ascii="Times New Roman" w:eastAsia="標楷體" w:hAnsi="Times New Roman" w:cs="Times New Roman" w:hint="eastAsia"/>
          <w:sz w:val="28"/>
          <w:szCs w:val="28"/>
        </w:rPr>
        <w:t>以上嚼</w:t>
      </w:r>
      <w:proofErr w:type="gramEnd"/>
      <w:r w:rsidR="00D77219" w:rsidRPr="00223A58">
        <w:rPr>
          <w:rFonts w:ascii="Times New Roman" w:eastAsia="標楷體" w:hAnsi="Times New Roman" w:cs="Times New Roman" w:hint="eastAsia"/>
          <w:sz w:val="28"/>
          <w:szCs w:val="28"/>
        </w:rPr>
        <w:t>檳榔或吸菸民眾及</w:t>
      </w:r>
      <w:r w:rsidR="00D77219" w:rsidRPr="00223A58">
        <w:rPr>
          <w:rFonts w:ascii="Times New Roman" w:eastAsia="標楷體" w:hAnsi="Times New Roman" w:cs="Times New Roman" w:hint="eastAsia"/>
          <w:sz w:val="28"/>
          <w:szCs w:val="28"/>
        </w:rPr>
        <w:t>18</w:t>
      </w:r>
      <w:r w:rsidR="00D77219" w:rsidRPr="00223A58">
        <w:rPr>
          <w:rFonts w:ascii="Times New Roman" w:eastAsia="標楷體" w:hAnsi="Times New Roman" w:cs="Times New Roman" w:hint="eastAsia"/>
          <w:sz w:val="28"/>
          <w:szCs w:val="28"/>
        </w:rPr>
        <w:t>至未滿</w:t>
      </w:r>
      <w:r w:rsidR="00D77219" w:rsidRPr="00223A58">
        <w:rPr>
          <w:rFonts w:ascii="Times New Roman" w:eastAsia="標楷體" w:hAnsi="Times New Roman" w:cs="Times New Roman" w:hint="eastAsia"/>
          <w:sz w:val="28"/>
          <w:szCs w:val="28"/>
        </w:rPr>
        <w:t>30</w:t>
      </w:r>
      <w:r w:rsidR="00D77219" w:rsidRPr="00223A58">
        <w:rPr>
          <w:rFonts w:ascii="Times New Roman" w:eastAsia="標楷體" w:hAnsi="Times New Roman" w:cs="Times New Roman" w:hint="eastAsia"/>
          <w:sz w:val="28"/>
          <w:szCs w:val="28"/>
        </w:rPr>
        <w:t>歲嚼檳榔原住民，每</w:t>
      </w:r>
      <w:r w:rsidR="00D77219" w:rsidRPr="00223A58">
        <w:rPr>
          <w:rFonts w:ascii="Times New Roman" w:eastAsia="標楷體" w:hAnsi="Times New Roman" w:cs="Times New Roman" w:hint="eastAsia"/>
          <w:sz w:val="28"/>
          <w:szCs w:val="28"/>
        </w:rPr>
        <w:t>2</w:t>
      </w:r>
      <w:r w:rsidR="00D77219" w:rsidRPr="00223A58">
        <w:rPr>
          <w:rFonts w:ascii="Times New Roman" w:eastAsia="標楷體" w:hAnsi="Times New Roman" w:cs="Times New Roman" w:hint="eastAsia"/>
          <w:sz w:val="28"/>
          <w:szCs w:val="28"/>
        </w:rPr>
        <w:t>年檢查</w:t>
      </w:r>
      <w:r w:rsidR="00D77219" w:rsidRPr="00223A58">
        <w:rPr>
          <w:rFonts w:ascii="Times New Roman" w:eastAsia="標楷體" w:hAnsi="Times New Roman" w:cs="Times New Roman" w:hint="eastAsia"/>
          <w:sz w:val="28"/>
          <w:szCs w:val="28"/>
        </w:rPr>
        <w:t>1</w:t>
      </w:r>
      <w:r w:rsidR="00D77219" w:rsidRPr="00223A58">
        <w:rPr>
          <w:rFonts w:ascii="Times New Roman" w:eastAsia="標楷體" w:hAnsi="Times New Roman" w:cs="Times New Roman" w:hint="eastAsia"/>
          <w:sz w:val="28"/>
          <w:szCs w:val="28"/>
        </w:rPr>
        <w:t>次。</w:t>
      </w:r>
    </w:p>
    <w:p w:rsidR="00CC0257" w:rsidRDefault="00841DC1" w:rsidP="00CC0257">
      <w:pPr>
        <w:pStyle w:val="af"/>
        <w:numPr>
          <w:ilvl w:val="0"/>
          <w:numId w:val="7"/>
        </w:numPr>
        <w:adjustRightInd w:val="0"/>
        <w:snapToGrid w:val="0"/>
        <w:spacing w:line="440" w:lineRule="exact"/>
        <w:ind w:leftChars="0"/>
        <w:jc w:val="both"/>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670528" behindDoc="0" locked="0" layoutInCell="1" allowOverlap="1" wp14:anchorId="5AF0B409" wp14:editId="5F37ABB6">
            <wp:simplePos x="0" y="0"/>
            <wp:positionH relativeFrom="margin">
              <wp:posOffset>2867660</wp:posOffset>
            </wp:positionH>
            <wp:positionV relativeFrom="paragraph">
              <wp:posOffset>908050</wp:posOffset>
            </wp:positionV>
            <wp:extent cx="3930650" cy="244094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930AAB4-C10A-47E0-9E4C-428EBC34A2AC.jpg"/>
                    <pic:cNvPicPr/>
                  </pic:nvPicPr>
                  <pic:blipFill rotWithShape="1">
                    <a:blip r:embed="rId10" cstate="print">
                      <a:extLst>
                        <a:ext uri="{28A0092B-C50C-407E-A947-70E740481C1C}">
                          <a14:useLocalDpi xmlns:a14="http://schemas.microsoft.com/office/drawing/2010/main" val="0"/>
                        </a:ext>
                      </a:extLst>
                    </a:blip>
                    <a:srcRect l="-1" t="17493" r="374"/>
                    <a:stretch/>
                  </pic:blipFill>
                  <pic:spPr bwMode="auto">
                    <a:xfrm>
                      <a:off x="0" y="0"/>
                      <a:ext cx="3930650"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1A2" w:rsidRPr="00223A58">
        <w:rPr>
          <w:rFonts w:ascii="Times New Roman" w:eastAsia="標楷體" w:hAnsi="Times New Roman" w:cs="Times New Roman" w:hint="eastAsia"/>
          <w:sz w:val="28"/>
          <w:szCs w:val="28"/>
        </w:rPr>
        <w:t>低劑量電腦斷層檢查</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sz w:val="28"/>
          <w:szCs w:val="28"/>
        </w:rPr>
        <w:t>LDCT</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hint="eastAsia"/>
          <w:sz w:val="28"/>
          <w:szCs w:val="28"/>
        </w:rPr>
        <w:t>45-74</w:t>
      </w:r>
      <w:r w:rsidR="001931A2" w:rsidRPr="00223A58">
        <w:rPr>
          <w:rFonts w:ascii="Times New Roman" w:eastAsia="標楷體" w:hAnsi="Times New Roman" w:cs="Times New Roman" w:hint="eastAsia"/>
          <w:sz w:val="28"/>
          <w:szCs w:val="28"/>
        </w:rPr>
        <w:t>歲男性或</w:t>
      </w:r>
      <w:r w:rsidR="001931A2" w:rsidRPr="00223A58">
        <w:rPr>
          <w:rFonts w:ascii="Times New Roman" w:eastAsia="標楷體" w:hAnsi="Times New Roman" w:cs="Times New Roman" w:hint="eastAsia"/>
          <w:sz w:val="28"/>
          <w:szCs w:val="28"/>
        </w:rPr>
        <w:t>40-74</w:t>
      </w:r>
      <w:r w:rsidR="001931A2" w:rsidRPr="00223A58">
        <w:rPr>
          <w:rFonts w:ascii="Times New Roman" w:eastAsia="標楷體" w:hAnsi="Times New Roman" w:cs="Times New Roman" w:hint="eastAsia"/>
          <w:sz w:val="28"/>
          <w:szCs w:val="28"/>
        </w:rPr>
        <w:t>歲女性，其父母、子女或兄弟姊妹經診斷為肺癌之民眾</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hint="eastAsia"/>
          <w:sz w:val="28"/>
          <w:szCs w:val="28"/>
        </w:rPr>
        <w:t>具肺癌家族史</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hint="eastAsia"/>
          <w:sz w:val="28"/>
          <w:szCs w:val="28"/>
        </w:rPr>
        <w:t>，及</w:t>
      </w:r>
      <w:r w:rsidR="001931A2" w:rsidRPr="00223A58">
        <w:rPr>
          <w:rFonts w:ascii="Times New Roman" w:eastAsia="標楷體" w:hAnsi="Times New Roman" w:cs="Times New Roman" w:hint="eastAsia"/>
          <w:sz w:val="28"/>
          <w:szCs w:val="28"/>
        </w:rPr>
        <w:t>50-74</w:t>
      </w:r>
      <w:r w:rsidR="001931A2" w:rsidRPr="00223A58">
        <w:rPr>
          <w:rFonts w:ascii="Times New Roman" w:eastAsia="標楷體" w:hAnsi="Times New Roman" w:cs="Times New Roman" w:hint="eastAsia"/>
          <w:sz w:val="28"/>
          <w:szCs w:val="28"/>
        </w:rPr>
        <w:t>歲吸菸史達</w:t>
      </w:r>
      <w:r w:rsidR="001931A2" w:rsidRPr="00223A58">
        <w:rPr>
          <w:rFonts w:ascii="Times New Roman" w:eastAsia="標楷體" w:hAnsi="Times New Roman" w:cs="Times New Roman" w:hint="eastAsia"/>
          <w:sz w:val="28"/>
          <w:szCs w:val="28"/>
        </w:rPr>
        <w:t>20</w:t>
      </w:r>
      <w:r w:rsidR="001931A2" w:rsidRPr="00223A58">
        <w:rPr>
          <w:rFonts w:ascii="Times New Roman" w:eastAsia="標楷體" w:hAnsi="Times New Roman" w:cs="Times New Roman" w:hint="eastAsia"/>
          <w:sz w:val="28"/>
          <w:szCs w:val="28"/>
        </w:rPr>
        <w:t>包</w:t>
      </w:r>
      <w:r w:rsidR="001931A2" w:rsidRPr="00223A58">
        <w:rPr>
          <w:rFonts w:ascii="Times New Roman" w:eastAsia="標楷體" w:hAnsi="Times New Roman" w:cs="Times New Roman" w:hint="eastAsia"/>
          <w:sz w:val="28"/>
          <w:szCs w:val="28"/>
        </w:rPr>
        <w:t>-</w:t>
      </w:r>
      <w:r w:rsidR="001931A2" w:rsidRPr="00223A58">
        <w:rPr>
          <w:rFonts w:ascii="Times New Roman" w:eastAsia="標楷體" w:hAnsi="Times New Roman" w:cs="Times New Roman" w:hint="eastAsia"/>
          <w:sz w:val="28"/>
          <w:szCs w:val="28"/>
        </w:rPr>
        <w:t>年以上，仍在吸菸或戒菸未達</w:t>
      </w:r>
      <w:r w:rsidR="001931A2" w:rsidRPr="00223A58">
        <w:rPr>
          <w:rFonts w:ascii="Times New Roman" w:eastAsia="標楷體" w:hAnsi="Times New Roman" w:cs="Times New Roman" w:hint="eastAsia"/>
          <w:sz w:val="28"/>
          <w:szCs w:val="28"/>
        </w:rPr>
        <w:t>15</w:t>
      </w:r>
      <w:r w:rsidR="001931A2" w:rsidRPr="00223A58">
        <w:rPr>
          <w:rFonts w:ascii="Times New Roman" w:eastAsia="標楷體" w:hAnsi="Times New Roman" w:cs="Times New Roman" w:hint="eastAsia"/>
          <w:sz w:val="28"/>
          <w:szCs w:val="28"/>
        </w:rPr>
        <w:t>年之重度吸菸者，每兩年</w:t>
      </w:r>
      <w:r w:rsidR="00D77219" w:rsidRPr="00223A58">
        <w:rPr>
          <w:rFonts w:ascii="Times New Roman" w:eastAsia="標楷體" w:hAnsi="Times New Roman" w:cs="Times New Roman" w:hint="eastAsia"/>
          <w:sz w:val="28"/>
          <w:szCs w:val="28"/>
        </w:rPr>
        <w:t>檢查</w:t>
      </w:r>
      <w:r w:rsidR="001931A2" w:rsidRPr="00223A58">
        <w:rPr>
          <w:rFonts w:ascii="Times New Roman" w:eastAsia="標楷體" w:hAnsi="Times New Roman" w:cs="Times New Roman" w:hint="eastAsia"/>
          <w:sz w:val="28"/>
          <w:szCs w:val="28"/>
        </w:rPr>
        <w:t>一次。</w:t>
      </w:r>
    </w:p>
    <w:p w:rsidR="00292F44"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w:drawing>
          <wp:anchor distT="0" distB="0" distL="114300" distR="114300" simplePos="0" relativeHeight="251660288" behindDoc="1" locked="0" layoutInCell="1" allowOverlap="1">
            <wp:simplePos x="0" y="0"/>
            <wp:positionH relativeFrom="margin">
              <wp:posOffset>63500</wp:posOffset>
            </wp:positionH>
            <wp:positionV relativeFrom="paragraph">
              <wp:posOffset>69215</wp:posOffset>
            </wp:positionV>
            <wp:extent cx="2699385" cy="2699385"/>
            <wp:effectExtent l="0" t="0" r="5715" b="5715"/>
            <wp:wrapTight wrapText="bothSides">
              <wp:wrapPolygon edited="0">
                <wp:start x="0" y="0"/>
                <wp:lineTo x="0" y="21493"/>
                <wp:lineTo x="21493" y="21493"/>
                <wp:lineTo x="21493"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竹山秀傳醫院賀.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noProof/>
          <w:sz w:val="28"/>
          <w:szCs w:val="28"/>
        </w:rPr>
        <w:drawing>
          <wp:anchor distT="0" distB="0" distL="114300" distR="114300" simplePos="0" relativeHeight="251671552" behindDoc="0" locked="0" layoutInCell="1" allowOverlap="1">
            <wp:simplePos x="0" y="0"/>
            <wp:positionH relativeFrom="margin">
              <wp:align>left</wp:align>
            </wp:positionH>
            <wp:positionV relativeFrom="paragraph">
              <wp:posOffset>2925445</wp:posOffset>
            </wp:positionV>
            <wp:extent cx="2685415" cy="2519680"/>
            <wp:effectExtent l="6668" t="0" r="7302" b="7303"/>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79765550.jpg"/>
                    <pic:cNvPicPr/>
                  </pic:nvPicPr>
                  <pic:blipFill rotWithShape="1">
                    <a:blip r:embed="rId12" cstate="print">
                      <a:extLst>
                        <a:ext uri="{28A0092B-C50C-407E-A947-70E740481C1C}">
                          <a14:useLocalDpi xmlns:a14="http://schemas.microsoft.com/office/drawing/2010/main" val="0"/>
                        </a:ext>
                      </a:extLst>
                    </a:blip>
                    <a:srcRect l="20833" t="916"/>
                    <a:stretch/>
                  </pic:blipFill>
                  <pic:spPr bwMode="auto">
                    <a:xfrm rot="5400000">
                      <a:off x="0" y="0"/>
                      <a:ext cx="268541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F44" w:rsidRDefault="00841DC1" w:rsidP="00292F44">
      <w:pPr>
        <w:pStyle w:val="af"/>
        <w:adjustRightInd w:val="0"/>
        <w:snapToGrid w:val="0"/>
        <w:ind w:leftChars="0" w:left="357"/>
        <w:jc w:val="both"/>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673600" behindDoc="0" locked="0" layoutInCell="1" allowOverlap="1" wp14:anchorId="311C3184" wp14:editId="21A46B93">
            <wp:simplePos x="0" y="0"/>
            <wp:positionH relativeFrom="column">
              <wp:posOffset>3390265</wp:posOffset>
            </wp:positionH>
            <wp:positionV relativeFrom="paragraph">
              <wp:posOffset>93345</wp:posOffset>
            </wp:positionV>
            <wp:extent cx="3085465" cy="2639695"/>
            <wp:effectExtent l="0" t="0" r="635" b="825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79765551.jpg"/>
                    <pic:cNvPicPr/>
                  </pic:nvPicPr>
                  <pic:blipFill rotWithShape="1">
                    <a:blip r:embed="rId13" cstate="print">
                      <a:extLst>
                        <a:ext uri="{28A0092B-C50C-407E-A947-70E740481C1C}">
                          <a14:useLocalDpi xmlns:a14="http://schemas.microsoft.com/office/drawing/2010/main" val="0"/>
                        </a:ext>
                      </a:extLst>
                    </a:blip>
                    <a:srcRect t="33713" r="-1001"/>
                    <a:stretch/>
                  </pic:blipFill>
                  <pic:spPr bwMode="auto">
                    <a:xfrm>
                      <a:off x="0" y="0"/>
                      <a:ext cx="3085465" cy="263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bookmarkStart w:id="0" w:name="_GoBack"/>
      <w:bookmarkEnd w:id="0"/>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p>
    <w:p w:rsidR="00292F44" w:rsidRDefault="00292F44" w:rsidP="00292F44">
      <w:pPr>
        <w:pStyle w:val="af"/>
        <w:adjustRightInd w:val="0"/>
        <w:snapToGrid w:val="0"/>
        <w:ind w:leftChars="0" w:left="357"/>
        <w:jc w:val="both"/>
        <w:rPr>
          <w:rFonts w:ascii="Times New Roman" w:eastAsia="標楷體" w:hAnsi="Times New Roman" w:cs="Times New Roman"/>
          <w:sz w:val="28"/>
          <w:szCs w:val="28"/>
        </w:rPr>
      </w:pPr>
    </w:p>
    <w:p w:rsidR="00292F44"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p>
    <w:p w:rsidR="00292F44"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p>
    <w:p w:rsidR="00292F44"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p>
    <w:p w:rsidR="00292F44"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p>
    <w:p w:rsidR="00A8275B" w:rsidRPr="002D15EC" w:rsidRDefault="00292F44" w:rsidP="00A8275B">
      <w:pPr>
        <w:pStyle w:val="af"/>
        <w:adjustRightInd w:val="0"/>
        <w:snapToGrid w:val="0"/>
        <w:spacing w:line="440" w:lineRule="exact"/>
        <w:ind w:leftChars="0" w:left="360"/>
        <w:jc w:val="both"/>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w:lastRenderedPageBreak/>
        <w:drawing>
          <wp:anchor distT="0" distB="0" distL="114300" distR="114300" simplePos="0" relativeHeight="251663360" behindDoc="1" locked="0" layoutInCell="1" allowOverlap="1">
            <wp:simplePos x="0" y="0"/>
            <wp:positionH relativeFrom="page">
              <wp:posOffset>1518257</wp:posOffset>
            </wp:positionH>
            <wp:positionV relativeFrom="paragraph">
              <wp:posOffset>2922905</wp:posOffset>
            </wp:positionV>
            <wp:extent cx="4254953" cy="2520000"/>
            <wp:effectExtent l="0" t="0" r="0" b="0"/>
            <wp:wrapTight wrapText="bothSides">
              <wp:wrapPolygon edited="0">
                <wp:start x="0" y="0"/>
                <wp:lineTo x="0" y="21393"/>
                <wp:lineTo x="21471" y="21393"/>
                <wp:lineTo x="21471"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5_0524166830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4953" cy="252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noProof/>
          <w:sz w:val="28"/>
          <w:szCs w:val="28"/>
        </w:rPr>
        <w:drawing>
          <wp:anchor distT="0" distB="0" distL="114300" distR="114300" simplePos="0" relativeHeight="251662336" behindDoc="1" locked="0" layoutInCell="1" allowOverlap="1">
            <wp:simplePos x="0" y="0"/>
            <wp:positionH relativeFrom="margin">
              <wp:posOffset>3166276</wp:posOffset>
            </wp:positionH>
            <wp:positionV relativeFrom="paragraph">
              <wp:posOffset>186220</wp:posOffset>
            </wp:positionV>
            <wp:extent cx="3666566" cy="2520000"/>
            <wp:effectExtent l="0" t="0" r="0" b="0"/>
            <wp:wrapTight wrapText="bothSides">
              <wp:wrapPolygon edited="0">
                <wp:start x="0" y="0"/>
                <wp:lineTo x="0" y="21393"/>
                <wp:lineTo x="21435" y="21393"/>
                <wp:lineTo x="21435"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718986.jpg"/>
                    <pic:cNvPicPr/>
                  </pic:nvPicPr>
                  <pic:blipFill rotWithShape="1">
                    <a:blip r:embed="rId15">
                      <a:extLst>
                        <a:ext uri="{28A0092B-C50C-407E-A947-70E740481C1C}">
                          <a14:useLocalDpi xmlns:a14="http://schemas.microsoft.com/office/drawing/2010/main" val="0"/>
                        </a:ext>
                      </a:extLst>
                    </a:blip>
                    <a:srcRect r="9297"/>
                    <a:stretch/>
                  </pic:blipFill>
                  <pic:spPr bwMode="auto">
                    <a:xfrm>
                      <a:off x="0" y="0"/>
                      <a:ext cx="3666566"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noProof/>
          <w:sz w:val="28"/>
          <w:szCs w:val="28"/>
        </w:rPr>
        <w:drawing>
          <wp:anchor distT="0" distB="0" distL="114300" distR="114300" simplePos="0" relativeHeight="251668480" behindDoc="1" locked="0" layoutInCell="1" allowOverlap="1" wp14:anchorId="38579DF6" wp14:editId="1453A935">
            <wp:simplePos x="0" y="0"/>
            <wp:positionH relativeFrom="margin">
              <wp:posOffset>-128463</wp:posOffset>
            </wp:positionH>
            <wp:positionV relativeFrom="paragraph">
              <wp:posOffset>174928</wp:posOffset>
            </wp:positionV>
            <wp:extent cx="3052229" cy="2520000"/>
            <wp:effectExtent l="0" t="0" r="0" b="0"/>
            <wp:wrapTight wrapText="bothSides">
              <wp:wrapPolygon edited="0">
                <wp:start x="0" y="0"/>
                <wp:lineTo x="0" y="21393"/>
                <wp:lineTo x="21438" y="21393"/>
                <wp:lineTo x="21438"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90078_0.JPG"/>
                    <pic:cNvPicPr/>
                  </pic:nvPicPr>
                  <pic:blipFill rotWithShape="1">
                    <a:blip r:embed="rId16" cstate="print">
                      <a:extLst>
                        <a:ext uri="{28A0092B-C50C-407E-A947-70E740481C1C}">
                          <a14:useLocalDpi xmlns:a14="http://schemas.microsoft.com/office/drawing/2010/main" val="0"/>
                        </a:ext>
                      </a:extLst>
                    </a:blip>
                    <a:srcRect r="18020" b="9923"/>
                    <a:stretch/>
                  </pic:blipFill>
                  <pic:spPr bwMode="auto">
                    <a:xfrm>
                      <a:off x="0" y="0"/>
                      <a:ext cx="3052229"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8275B" w:rsidRPr="002D15EC" w:rsidSect="00A57C1C">
      <w:footerReference w:type="default" r:id="rId17"/>
      <w:pgSz w:w="11906" w:h="16838"/>
      <w:pgMar w:top="720" w:right="720" w:bottom="720" w:left="720" w:header="851" w:footer="992"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6E1" w:rsidRDefault="005276E1" w:rsidP="00660C1B">
      <w:r>
        <w:separator/>
      </w:r>
    </w:p>
  </w:endnote>
  <w:endnote w:type="continuationSeparator" w:id="0">
    <w:p w:rsidR="005276E1" w:rsidRDefault="005276E1" w:rsidP="0066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638436"/>
      <w:docPartObj>
        <w:docPartGallery w:val="Page Numbers (Bottom of Page)"/>
        <w:docPartUnique/>
      </w:docPartObj>
    </w:sdtPr>
    <w:sdtEndPr/>
    <w:sdtContent>
      <w:p w:rsidR="00A57C1C" w:rsidRDefault="00A57C1C" w:rsidP="00292F44">
        <w:pPr>
          <w:pStyle w:val="a8"/>
          <w:jc w:val="center"/>
        </w:pPr>
        <w:r>
          <w:fldChar w:fldCharType="begin"/>
        </w:r>
        <w:r>
          <w:instrText>PAGE   \* MERGEFORMAT</w:instrText>
        </w:r>
        <w:r>
          <w:fldChar w:fldCharType="separate"/>
        </w:r>
        <w:r w:rsidR="00841DC1" w:rsidRPr="00841DC1">
          <w:rPr>
            <w:noProof/>
            <w:lang w:val="zh-TW"/>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6E1" w:rsidRDefault="005276E1" w:rsidP="00660C1B">
      <w:r>
        <w:separator/>
      </w:r>
    </w:p>
  </w:footnote>
  <w:footnote w:type="continuationSeparator" w:id="0">
    <w:p w:rsidR="005276E1" w:rsidRDefault="005276E1" w:rsidP="00660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069D"/>
    <w:multiLevelType w:val="hybridMultilevel"/>
    <w:tmpl w:val="E1D2D5A6"/>
    <w:lvl w:ilvl="0" w:tplc="F9C0FC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E42855"/>
    <w:multiLevelType w:val="hybridMultilevel"/>
    <w:tmpl w:val="C1A8F252"/>
    <w:lvl w:ilvl="0" w:tplc="06B233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1F0696"/>
    <w:multiLevelType w:val="hybridMultilevel"/>
    <w:tmpl w:val="2A403BA2"/>
    <w:lvl w:ilvl="0" w:tplc="F92E1A9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E47FB9"/>
    <w:multiLevelType w:val="hybridMultilevel"/>
    <w:tmpl w:val="FBDCB7DA"/>
    <w:lvl w:ilvl="0" w:tplc="A3DCB800">
      <w:start w:val="1"/>
      <w:numFmt w:val="taiwaneseCountingThousand"/>
      <w:lvlText w:val="%1、"/>
      <w:lvlJc w:val="left"/>
      <w:pPr>
        <w:ind w:left="465" w:hanging="465"/>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8953F12"/>
    <w:multiLevelType w:val="hybridMultilevel"/>
    <w:tmpl w:val="AD90E332"/>
    <w:lvl w:ilvl="0" w:tplc="83A26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D7377B6"/>
    <w:multiLevelType w:val="hybridMultilevel"/>
    <w:tmpl w:val="DDE428CA"/>
    <w:lvl w:ilvl="0" w:tplc="0712A5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8FE5C6F"/>
    <w:multiLevelType w:val="hybridMultilevel"/>
    <w:tmpl w:val="1132EEA4"/>
    <w:lvl w:ilvl="0" w:tplc="260E362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F2"/>
    <w:rsid w:val="00047399"/>
    <w:rsid w:val="00050062"/>
    <w:rsid w:val="00050150"/>
    <w:rsid w:val="0005289B"/>
    <w:rsid w:val="000B08D0"/>
    <w:rsid w:val="000B42D6"/>
    <w:rsid w:val="000C6451"/>
    <w:rsid w:val="000F61BA"/>
    <w:rsid w:val="000F6557"/>
    <w:rsid w:val="00110C34"/>
    <w:rsid w:val="00121A7A"/>
    <w:rsid w:val="0014276D"/>
    <w:rsid w:val="00151A4F"/>
    <w:rsid w:val="00171436"/>
    <w:rsid w:val="0017385C"/>
    <w:rsid w:val="0017748A"/>
    <w:rsid w:val="00180B79"/>
    <w:rsid w:val="001817C4"/>
    <w:rsid w:val="00183B0C"/>
    <w:rsid w:val="001931A2"/>
    <w:rsid w:val="001A3907"/>
    <w:rsid w:val="001B19F8"/>
    <w:rsid w:val="001C3B86"/>
    <w:rsid w:val="001E4FC8"/>
    <w:rsid w:val="001F0544"/>
    <w:rsid w:val="002000EF"/>
    <w:rsid w:val="00211308"/>
    <w:rsid w:val="002128DD"/>
    <w:rsid w:val="00222AA7"/>
    <w:rsid w:val="00223A58"/>
    <w:rsid w:val="0025186E"/>
    <w:rsid w:val="0026004A"/>
    <w:rsid w:val="002606EC"/>
    <w:rsid w:val="002750D1"/>
    <w:rsid w:val="002806DA"/>
    <w:rsid w:val="00280D5A"/>
    <w:rsid w:val="00292F44"/>
    <w:rsid w:val="002A4E6D"/>
    <w:rsid w:val="002B60D4"/>
    <w:rsid w:val="002D15EC"/>
    <w:rsid w:val="002E75D8"/>
    <w:rsid w:val="002F27E6"/>
    <w:rsid w:val="002F40F5"/>
    <w:rsid w:val="002F52A8"/>
    <w:rsid w:val="0030211E"/>
    <w:rsid w:val="003055EF"/>
    <w:rsid w:val="003156D3"/>
    <w:rsid w:val="00316A37"/>
    <w:rsid w:val="003268B1"/>
    <w:rsid w:val="00326E1F"/>
    <w:rsid w:val="0034639F"/>
    <w:rsid w:val="0034721A"/>
    <w:rsid w:val="00353A41"/>
    <w:rsid w:val="003745DA"/>
    <w:rsid w:val="003A46F3"/>
    <w:rsid w:val="003C3041"/>
    <w:rsid w:val="003D2481"/>
    <w:rsid w:val="003D4680"/>
    <w:rsid w:val="003D5244"/>
    <w:rsid w:val="003D6687"/>
    <w:rsid w:val="00405177"/>
    <w:rsid w:val="00410A44"/>
    <w:rsid w:val="00423A85"/>
    <w:rsid w:val="004303F2"/>
    <w:rsid w:val="0043108D"/>
    <w:rsid w:val="00435B32"/>
    <w:rsid w:val="00451152"/>
    <w:rsid w:val="00454311"/>
    <w:rsid w:val="00491AD7"/>
    <w:rsid w:val="00494FEB"/>
    <w:rsid w:val="004A3533"/>
    <w:rsid w:val="004B3A6E"/>
    <w:rsid w:val="004B775A"/>
    <w:rsid w:val="004C18CF"/>
    <w:rsid w:val="004C31B0"/>
    <w:rsid w:val="00503C7D"/>
    <w:rsid w:val="00515F5B"/>
    <w:rsid w:val="005276E1"/>
    <w:rsid w:val="00572699"/>
    <w:rsid w:val="00584D09"/>
    <w:rsid w:val="00591539"/>
    <w:rsid w:val="005A0F58"/>
    <w:rsid w:val="005A6D84"/>
    <w:rsid w:val="005B69F9"/>
    <w:rsid w:val="005D6EF9"/>
    <w:rsid w:val="005F762D"/>
    <w:rsid w:val="00625CE3"/>
    <w:rsid w:val="006325FC"/>
    <w:rsid w:val="00632885"/>
    <w:rsid w:val="00635111"/>
    <w:rsid w:val="00646B1A"/>
    <w:rsid w:val="00650E2B"/>
    <w:rsid w:val="006519A5"/>
    <w:rsid w:val="00653BA7"/>
    <w:rsid w:val="00660C1B"/>
    <w:rsid w:val="006653B5"/>
    <w:rsid w:val="00670A98"/>
    <w:rsid w:val="006A04F8"/>
    <w:rsid w:val="006A18AB"/>
    <w:rsid w:val="006A336A"/>
    <w:rsid w:val="006B13D6"/>
    <w:rsid w:val="006C35EC"/>
    <w:rsid w:val="006F1067"/>
    <w:rsid w:val="00707C16"/>
    <w:rsid w:val="007109F4"/>
    <w:rsid w:val="00720B03"/>
    <w:rsid w:val="007507B8"/>
    <w:rsid w:val="0075697F"/>
    <w:rsid w:val="00780ABC"/>
    <w:rsid w:val="007821EB"/>
    <w:rsid w:val="007827DB"/>
    <w:rsid w:val="007848CD"/>
    <w:rsid w:val="00793D8A"/>
    <w:rsid w:val="00795248"/>
    <w:rsid w:val="007C0A8D"/>
    <w:rsid w:val="007E19FD"/>
    <w:rsid w:val="008202A9"/>
    <w:rsid w:val="00821D90"/>
    <w:rsid w:val="00832404"/>
    <w:rsid w:val="0083515B"/>
    <w:rsid w:val="00841DC1"/>
    <w:rsid w:val="00844601"/>
    <w:rsid w:val="00860773"/>
    <w:rsid w:val="00864A87"/>
    <w:rsid w:val="008720D3"/>
    <w:rsid w:val="00890CCB"/>
    <w:rsid w:val="00896E6E"/>
    <w:rsid w:val="0089789B"/>
    <w:rsid w:val="008A0B78"/>
    <w:rsid w:val="008D5E03"/>
    <w:rsid w:val="008F303A"/>
    <w:rsid w:val="009220B6"/>
    <w:rsid w:val="009319A5"/>
    <w:rsid w:val="009634B0"/>
    <w:rsid w:val="0098419D"/>
    <w:rsid w:val="009A1A82"/>
    <w:rsid w:val="009A3E63"/>
    <w:rsid w:val="009F742C"/>
    <w:rsid w:val="00A02600"/>
    <w:rsid w:val="00A07FBC"/>
    <w:rsid w:val="00A223B6"/>
    <w:rsid w:val="00A2598E"/>
    <w:rsid w:val="00A50812"/>
    <w:rsid w:val="00A57C1C"/>
    <w:rsid w:val="00A60161"/>
    <w:rsid w:val="00A71669"/>
    <w:rsid w:val="00A8275B"/>
    <w:rsid w:val="00A926F9"/>
    <w:rsid w:val="00AA1EE5"/>
    <w:rsid w:val="00AB3875"/>
    <w:rsid w:val="00AB4293"/>
    <w:rsid w:val="00AC24C0"/>
    <w:rsid w:val="00AC647B"/>
    <w:rsid w:val="00AD6742"/>
    <w:rsid w:val="00AE3219"/>
    <w:rsid w:val="00AF2466"/>
    <w:rsid w:val="00B139C0"/>
    <w:rsid w:val="00B242E1"/>
    <w:rsid w:val="00B35711"/>
    <w:rsid w:val="00B36487"/>
    <w:rsid w:val="00B44109"/>
    <w:rsid w:val="00B55F94"/>
    <w:rsid w:val="00B752CD"/>
    <w:rsid w:val="00B81949"/>
    <w:rsid w:val="00BA7E91"/>
    <w:rsid w:val="00BB6722"/>
    <w:rsid w:val="00BC2D89"/>
    <w:rsid w:val="00BD1C86"/>
    <w:rsid w:val="00BD5D8A"/>
    <w:rsid w:val="00BD74B5"/>
    <w:rsid w:val="00BF28D4"/>
    <w:rsid w:val="00C159DC"/>
    <w:rsid w:val="00C17E57"/>
    <w:rsid w:val="00C3230E"/>
    <w:rsid w:val="00C36F59"/>
    <w:rsid w:val="00C54287"/>
    <w:rsid w:val="00C6045B"/>
    <w:rsid w:val="00C6443B"/>
    <w:rsid w:val="00C774BB"/>
    <w:rsid w:val="00C80428"/>
    <w:rsid w:val="00C81F6A"/>
    <w:rsid w:val="00C83320"/>
    <w:rsid w:val="00C978A0"/>
    <w:rsid w:val="00CB4FFA"/>
    <w:rsid w:val="00CC0257"/>
    <w:rsid w:val="00CD267F"/>
    <w:rsid w:val="00CE092E"/>
    <w:rsid w:val="00CF3735"/>
    <w:rsid w:val="00D0752C"/>
    <w:rsid w:val="00D15CBE"/>
    <w:rsid w:val="00D21B29"/>
    <w:rsid w:val="00D23AFA"/>
    <w:rsid w:val="00D46768"/>
    <w:rsid w:val="00D53CB9"/>
    <w:rsid w:val="00D64479"/>
    <w:rsid w:val="00D77219"/>
    <w:rsid w:val="00D94C02"/>
    <w:rsid w:val="00DC697F"/>
    <w:rsid w:val="00DD6F4C"/>
    <w:rsid w:val="00DE61DE"/>
    <w:rsid w:val="00E26F23"/>
    <w:rsid w:val="00E3676C"/>
    <w:rsid w:val="00E4133C"/>
    <w:rsid w:val="00E76524"/>
    <w:rsid w:val="00E84FE5"/>
    <w:rsid w:val="00ED595A"/>
    <w:rsid w:val="00EE2CA0"/>
    <w:rsid w:val="00EE2DCA"/>
    <w:rsid w:val="00EF4DAF"/>
    <w:rsid w:val="00F05909"/>
    <w:rsid w:val="00F22292"/>
    <w:rsid w:val="00F40E4A"/>
    <w:rsid w:val="00F62D53"/>
    <w:rsid w:val="00F70027"/>
    <w:rsid w:val="00F7650C"/>
    <w:rsid w:val="00FC0995"/>
    <w:rsid w:val="00FE3082"/>
    <w:rsid w:val="00FF0F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1BA6EC-711D-4235-A9FF-F5927F05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02A9"/>
    <w:rPr>
      <w:color w:val="0563C1" w:themeColor="hyperlink"/>
      <w:u w:val="single"/>
    </w:rPr>
  </w:style>
  <w:style w:type="paragraph" w:styleId="a4">
    <w:name w:val="Balloon Text"/>
    <w:basedOn w:val="a"/>
    <w:link w:val="a5"/>
    <w:uiPriority w:val="99"/>
    <w:semiHidden/>
    <w:unhideWhenUsed/>
    <w:rsid w:val="00C5428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54287"/>
    <w:rPr>
      <w:rFonts w:asciiTheme="majorHAnsi" w:eastAsiaTheme="majorEastAsia" w:hAnsiTheme="majorHAnsi" w:cstheme="majorBidi"/>
      <w:sz w:val="18"/>
      <w:szCs w:val="18"/>
    </w:rPr>
  </w:style>
  <w:style w:type="paragraph" w:styleId="a6">
    <w:name w:val="header"/>
    <w:basedOn w:val="a"/>
    <w:link w:val="a7"/>
    <w:uiPriority w:val="99"/>
    <w:unhideWhenUsed/>
    <w:rsid w:val="00660C1B"/>
    <w:pPr>
      <w:tabs>
        <w:tab w:val="center" w:pos="4153"/>
        <w:tab w:val="right" w:pos="8306"/>
      </w:tabs>
      <w:snapToGrid w:val="0"/>
    </w:pPr>
    <w:rPr>
      <w:sz w:val="20"/>
      <w:szCs w:val="20"/>
    </w:rPr>
  </w:style>
  <w:style w:type="character" w:customStyle="1" w:styleId="a7">
    <w:name w:val="頁首 字元"/>
    <w:basedOn w:val="a0"/>
    <w:link w:val="a6"/>
    <w:uiPriority w:val="99"/>
    <w:rsid w:val="00660C1B"/>
    <w:rPr>
      <w:sz w:val="20"/>
      <w:szCs w:val="20"/>
    </w:rPr>
  </w:style>
  <w:style w:type="paragraph" w:styleId="a8">
    <w:name w:val="footer"/>
    <w:basedOn w:val="a"/>
    <w:link w:val="a9"/>
    <w:uiPriority w:val="99"/>
    <w:unhideWhenUsed/>
    <w:rsid w:val="00660C1B"/>
    <w:pPr>
      <w:tabs>
        <w:tab w:val="center" w:pos="4153"/>
        <w:tab w:val="right" w:pos="8306"/>
      </w:tabs>
      <w:snapToGrid w:val="0"/>
    </w:pPr>
    <w:rPr>
      <w:sz w:val="20"/>
      <w:szCs w:val="20"/>
    </w:rPr>
  </w:style>
  <w:style w:type="character" w:customStyle="1" w:styleId="a9">
    <w:name w:val="頁尾 字元"/>
    <w:basedOn w:val="a0"/>
    <w:link w:val="a8"/>
    <w:uiPriority w:val="99"/>
    <w:rsid w:val="00660C1B"/>
    <w:rPr>
      <w:sz w:val="20"/>
      <w:szCs w:val="20"/>
    </w:rPr>
  </w:style>
  <w:style w:type="paragraph" w:customStyle="1" w:styleId="cvgsua">
    <w:name w:val="cvgsua"/>
    <w:basedOn w:val="a"/>
    <w:rsid w:val="0030211E"/>
    <w:pPr>
      <w:widowControl/>
      <w:spacing w:before="100" w:beforeAutospacing="1" w:after="100" w:afterAutospacing="1"/>
    </w:pPr>
    <w:rPr>
      <w:rFonts w:ascii="新細明體" w:eastAsia="新細明體" w:hAnsi="新細明體" w:cs="新細明體"/>
      <w:kern w:val="0"/>
      <w:szCs w:val="24"/>
    </w:rPr>
  </w:style>
  <w:style w:type="character" w:customStyle="1" w:styleId="oypena">
    <w:name w:val="oypena"/>
    <w:basedOn w:val="a0"/>
    <w:rsid w:val="0030211E"/>
  </w:style>
  <w:style w:type="character" w:styleId="aa">
    <w:name w:val="annotation reference"/>
    <w:basedOn w:val="a0"/>
    <w:uiPriority w:val="99"/>
    <w:semiHidden/>
    <w:unhideWhenUsed/>
    <w:rsid w:val="006519A5"/>
    <w:rPr>
      <w:sz w:val="18"/>
      <w:szCs w:val="18"/>
    </w:rPr>
  </w:style>
  <w:style w:type="paragraph" w:styleId="ab">
    <w:name w:val="annotation text"/>
    <w:basedOn w:val="a"/>
    <w:link w:val="ac"/>
    <w:uiPriority w:val="99"/>
    <w:semiHidden/>
    <w:unhideWhenUsed/>
    <w:rsid w:val="006519A5"/>
  </w:style>
  <w:style w:type="character" w:customStyle="1" w:styleId="ac">
    <w:name w:val="註解文字 字元"/>
    <w:basedOn w:val="a0"/>
    <w:link w:val="ab"/>
    <w:uiPriority w:val="99"/>
    <w:semiHidden/>
    <w:rsid w:val="006519A5"/>
  </w:style>
  <w:style w:type="paragraph" w:styleId="ad">
    <w:name w:val="annotation subject"/>
    <w:basedOn w:val="ab"/>
    <w:next w:val="ab"/>
    <w:link w:val="ae"/>
    <w:uiPriority w:val="99"/>
    <w:semiHidden/>
    <w:unhideWhenUsed/>
    <w:rsid w:val="006519A5"/>
    <w:rPr>
      <w:b/>
      <w:bCs/>
    </w:rPr>
  </w:style>
  <w:style w:type="character" w:customStyle="1" w:styleId="ae">
    <w:name w:val="註解主旨 字元"/>
    <w:basedOn w:val="ac"/>
    <w:link w:val="ad"/>
    <w:uiPriority w:val="99"/>
    <w:semiHidden/>
    <w:rsid w:val="006519A5"/>
    <w:rPr>
      <w:b/>
      <w:bCs/>
    </w:rPr>
  </w:style>
  <w:style w:type="paragraph" w:styleId="af">
    <w:name w:val="List Paragraph"/>
    <w:basedOn w:val="a"/>
    <w:uiPriority w:val="34"/>
    <w:qFormat/>
    <w:rsid w:val="00CB4FFA"/>
    <w:pPr>
      <w:ind w:leftChars="200" w:left="480"/>
    </w:pPr>
  </w:style>
  <w:style w:type="table" w:styleId="af0">
    <w:name w:val="Table Grid"/>
    <w:basedOn w:val="a1"/>
    <w:uiPriority w:val="39"/>
    <w:rsid w:val="00F22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Emphasis"/>
    <w:basedOn w:val="a0"/>
    <w:uiPriority w:val="19"/>
    <w:qFormat/>
    <w:rsid w:val="00650E2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20508">
      <w:bodyDiv w:val="1"/>
      <w:marLeft w:val="0"/>
      <w:marRight w:val="0"/>
      <w:marTop w:val="0"/>
      <w:marBottom w:val="0"/>
      <w:divBdr>
        <w:top w:val="none" w:sz="0" w:space="0" w:color="auto"/>
        <w:left w:val="none" w:sz="0" w:space="0" w:color="auto"/>
        <w:bottom w:val="none" w:sz="0" w:space="0" w:color="auto"/>
        <w:right w:val="none" w:sz="0" w:space="0" w:color="auto"/>
      </w:divBdr>
    </w:div>
    <w:div w:id="381903355">
      <w:bodyDiv w:val="1"/>
      <w:marLeft w:val="0"/>
      <w:marRight w:val="0"/>
      <w:marTop w:val="0"/>
      <w:marBottom w:val="0"/>
      <w:divBdr>
        <w:top w:val="none" w:sz="0" w:space="0" w:color="auto"/>
        <w:left w:val="none" w:sz="0" w:space="0" w:color="auto"/>
        <w:bottom w:val="none" w:sz="0" w:space="0" w:color="auto"/>
        <w:right w:val="none" w:sz="0" w:space="0" w:color="auto"/>
      </w:divBdr>
    </w:div>
    <w:div w:id="396361820">
      <w:bodyDiv w:val="1"/>
      <w:marLeft w:val="0"/>
      <w:marRight w:val="0"/>
      <w:marTop w:val="0"/>
      <w:marBottom w:val="0"/>
      <w:divBdr>
        <w:top w:val="none" w:sz="0" w:space="0" w:color="auto"/>
        <w:left w:val="none" w:sz="0" w:space="0" w:color="auto"/>
        <w:bottom w:val="none" w:sz="0" w:space="0" w:color="auto"/>
        <w:right w:val="none" w:sz="0" w:space="0" w:color="auto"/>
      </w:divBdr>
    </w:div>
    <w:div w:id="1063523128">
      <w:bodyDiv w:val="1"/>
      <w:marLeft w:val="0"/>
      <w:marRight w:val="0"/>
      <w:marTop w:val="0"/>
      <w:marBottom w:val="0"/>
      <w:divBdr>
        <w:top w:val="none" w:sz="0" w:space="0" w:color="auto"/>
        <w:left w:val="none" w:sz="0" w:space="0" w:color="auto"/>
        <w:bottom w:val="none" w:sz="0" w:space="0" w:color="auto"/>
        <w:right w:val="none" w:sz="0" w:space="0" w:color="auto"/>
      </w:divBdr>
    </w:div>
    <w:div w:id="1464426645">
      <w:bodyDiv w:val="1"/>
      <w:marLeft w:val="0"/>
      <w:marRight w:val="0"/>
      <w:marTop w:val="0"/>
      <w:marBottom w:val="0"/>
      <w:divBdr>
        <w:top w:val="none" w:sz="0" w:space="0" w:color="auto"/>
        <w:left w:val="none" w:sz="0" w:space="0" w:color="auto"/>
        <w:bottom w:val="none" w:sz="0" w:space="0" w:color="auto"/>
        <w:right w:val="none" w:sz="0" w:space="0" w:color="auto"/>
      </w:divBdr>
    </w:div>
    <w:div w:id="1474367112">
      <w:bodyDiv w:val="1"/>
      <w:marLeft w:val="0"/>
      <w:marRight w:val="0"/>
      <w:marTop w:val="0"/>
      <w:marBottom w:val="0"/>
      <w:divBdr>
        <w:top w:val="none" w:sz="0" w:space="0" w:color="auto"/>
        <w:left w:val="none" w:sz="0" w:space="0" w:color="auto"/>
        <w:bottom w:val="none" w:sz="0" w:space="0" w:color="auto"/>
        <w:right w:val="none" w:sz="0" w:space="0" w:color="auto"/>
      </w:divBdr>
    </w:div>
    <w:div w:id="1670018446">
      <w:bodyDiv w:val="1"/>
      <w:marLeft w:val="0"/>
      <w:marRight w:val="0"/>
      <w:marTop w:val="0"/>
      <w:marBottom w:val="0"/>
      <w:divBdr>
        <w:top w:val="none" w:sz="0" w:space="0" w:color="auto"/>
        <w:left w:val="none" w:sz="0" w:space="0" w:color="auto"/>
        <w:bottom w:val="none" w:sz="0" w:space="0" w:color="auto"/>
        <w:right w:val="none" w:sz="0" w:space="0" w:color="auto"/>
      </w:divBdr>
      <w:divsChild>
        <w:div w:id="1691956260">
          <w:marLeft w:val="0"/>
          <w:marRight w:val="0"/>
          <w:marTop w:val="0"/>
          <w:marBottom w:val="0"/>
          <w:divBdr>
            <w:top w:val="none" w:sz="0" w:space="0" w:color="auto"/>
            <w:left w:val="none" w:sz="0" w:space="0" w:color="auto"/>
            <w:bottom w:val="none" w:sz="0" w:space="0" w:color="auto"/>
            <w:right w:val="none" w:sz="0" w:space="0" w:color="auto"/>
          </w:divBdr>
        </w:div>
      </w:divsChild>
    </w:div>
    <w:div w:id="18693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tshb.gov.tw/home/&#26368;&#26032;&#28040;&#24687;/" TargetMode="Externa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6DA77-B985-45F0-ADEE-EEAEEC7D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3</Pages>
  <Words>238</Words>
  <Characters>1361</Characters>
  <Application>Microsoft Office Word</Application>
  <DocSecurity>0</DocSecurity>
  <Lines>11</Lines>
  <Paragraphs>3</Paragraphs>
  <ScaleCrop>false</ScaleCrop>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陳品慧</dc:creator>
  <cp:keywords/>
  <dc:description/>
  <cp:lastModifiedBy>林玟汝</cp:lastModifiedBy>
  <cp:revision>39</cp:revision>
  <cp:lastPrinted>2024-07-11T00:55:00Z</cp:lastPrinted>
  <dcterms:created xsi:type="dcterms:W3CDTF">2024-07-17T07:16:00Z</dcterms:created>
  <dcterms:modified xsi:type="dcterms:W3CDTF">2025-08-13T23:58:00Z</dcterms:modified>
</cp:coreProperties>
</file>