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84B26" w14:textId="752599B5" w:rsidR="00DA74EE" w:rsidRPr="001B041D" w:rsidRDefault="006F3B76" w:rsidP="00611090">
      <w:pPr>
        <w:spacing w:line="160" w:lineRule="atLeast"/>
        <w:jc w:val="right"/>
        <w:rPr>
          <w:sz w:val="26"/>
          <w:szCs w:val="26"/>
        </w:rPr>
      </w:pPr>
      <w:r w:rsidRPr="001B041D">
        <w:rPr>
          <w:rFonts w:ascii="標楷體" w:eastAsia="標楷體" w:hAnsi="標楷體"/>
          <w:noProof/>
          <w:sz w:val="18"/>
        </w:rPr>
        <mc:AlternateContent>
          <mc:Choice Requires="wps">
            <w:drawing>
              <wp:anchor distT="0" distB="0" distL="114300" distR="114300" simplePos="0" relativeHeight="251666432" behindDoc="0" locked="0" layoutInCell="1" allowOverlap="1" wp14:anchorId="3F45C50F" wp14:editId="7AD7558D">
                <wp:simplePos x="0" y="0"/>
                <wp:positionH relativeFrom="margin">
                  <wp:posOffset>4043045</wp:posOffset>
                </wp:positionH>
                <wp:positionV relativeFrom="paragraph">
                  <wp:posOffset>-273050</wp:posOffset>
                </wp:positionV>
                <wp:extent cx="2690037" cy="702310"/>
                <wp:effectExtent l="0" t="0" r="0" b="254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037" cy="702310"/>
                        </a:xfrm>
                        <a:prstGeom prst="rect">
                          <a:avLst/>
                        </a:prstGeom>
                        <a:noFill/>
                        <a:ln>
                          <a:noFill/>
                        </a:ln>
                        <a:effectLst/>
                      </wps:spPr>
                      <wps:txbx>
                        <w:txbxContent>
                          <w:p w14:paraId="1096BA6F" w14:textId="77777777" w:rsidR="00B302DC" w:rsidRPr="003514DB" w:rsidRDefault="00B302DC" w:rsidP="00B302DC">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14:paraId="017AFBA9" w14:textId="04E5E446"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4F7734">
                              <w:rPr>
                                <w:rFonts w:ascii="標楷體" w:eastAsia="標楷體" w:hAnsi="標楷體" w:hint="eastAsia"/>
                                <w:b/>
                                <w:w w:val="105"/>
                                <w:sz w:val="22"/>
                              </w:rPr>
                              <w:t>吳</w:t>
                            </w:r>
                            <w:r w:rsidR="004F7734">
                              <w:rPr>
                                <w:rFonts w:ascii="標楷體" w:eastAsia="標楷體" w:hAnsi="標楷體"/>
                                <w:b/>
                                <w:w w:val="105"/>
                                <w:sz w:val="22"/>
                              </w:rPr>
                              <w:t>淑華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14:paraId="661532DF" w14:textId="77777777"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14:paraId="564D82DB" w14:textId="77777777" w:rsidR="00B302DC" w:rsidRPr="003514DB" w:rsidRDefault="00B302DC" w:rsidP="00B302DC">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F45C50F" id="_x0000_t202" coordsize="21600,21600" o:spt="202" path="m,l,21600r21600,l21600,xe">
                <v:stroke joinstyle="miter"/>
                <v:path gradientshapeok="t" o:connecttype="rect"/>
              </v:shapetype>
              <v:shape id="文字方塊 2" o:spid="_x0000_s1026" type="#_x0000_t202" style="position:absolute;left:0;text-align:left;margin-left:318.35pt;margin-top:-21.5pt;width:211.8pt;height:5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" filled="f" stroked="f">
                <v:textbox>
                  <w:txbxContent>
                    <w:p w14:paraId="1096BA6F" w14:textId="77777777" w:rsidR="00B302DC" w:rsidRPr="003514DB" w:rsidRDefault="00B302DC" w:rsidP="00B302DC">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14:paraId="017AFBA9" w14:textId="04E5E446"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聯絡人：</w:t>
                      </w:r>
                      <w:r w:rsidR="004F7734">
                        <w:rPr>
                          <w:rFonts w:ascii="標楷體" w:eastAsia="標楷體" w:hAnsi="標楷體" w:hint="eastAsia"/>
                          <w:b/>
                          <w:w w:val="105"/>
                          <w:sz w:val="22"/>
                        </w:rPr>
                        <w:t>吳</w:t>
                      </w:r>
                      <w:r w:rsidR="004F7734">
                        <w:rPr>
                          <w:rFonts w:ascii="標楷體" w:eastAsia="標楷體" w:hAnsi="標楷體"/>
                          <w:b/>
                          <w:w w:val="105"/>
                          <w:sz w:val="22"/>
                        </w:rPr>
                        <w:t>淑華</w:t>
                      </w:r>
                      <w:r w:rsidRPr="003514DB">
                        <w:rPr>
                          <w:rFonts w:ascii="標楷體" w:eastAsia="標楷體" w:hAnsi="標楷體" w:hint="eastAsia"/>
                          <w:b/>
                          <w:w w:val="105"/>
                          <w:sz w:val="22"/>
                        </w:rPr>
                        <w:t xml:space="preserve"> </w:t>
                      </w:r>
                      <w:r w:rsidRPr="003514DB">
                        <w:rPr>
                          <w:rFonts w:ascii="標楷體" w:eastAsia="標楷體" w:hAnsi="標楷體"/>
                          <w:b/>
                          <w:w w:val="105"/>
                          <w:sz w:val="22"/>
                        </w:rPr>
                        <w:t>科長</w:t>
                      </w:r>
                    </w:p>
                    <w:p w14:paraId="661532DF" w14:textId="77777777" w:rsidR="00B302DC" w:rsidRPr="003514DB" w:rsidRDefault="00B302DC" w:rsidP="00B302DC">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14:paraId="564D82DB" w14:textId="77777777" w:rsidR="00B302DC" w:rsidRPr="003514DB" w:rsidRDefault="00B302DC" w:rsidP="00B302DC">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v:textbox>
                <w10:wrap anchorx="margin"/>
              </v:shape>
            </w:pict>
          </mc:Fallback>
        </mc:AlternateContent>
      </w:r>
      <w:r w:rsidRPr="001B041D">
        <w:rPr>
          <w:rFonts w:ascii="標楷體" w:eastAsia="標楷體" w:hAnsi="標楷體" w:hint="eastAsia"/>
          <w:noProof/>
          <w:sz w:val="18"/>
        </w:rPr>
        <w:drawing>
          <wp:anchor distT="0" distB="0" distL="114300" distR="114300" simplePos="0" relativeHeight="251661312" behindDoc="1" locked="0" layoutInCell="1" allowOverlap="1" wp14:anchorId="64E68BE0" wp14:editId="4C648FE8">
            <wp:simplePos x="0" y="0"/>
            <wp:positionH relativeFrom="column">
              <wp:posOffset>635</wp:posOffset>
            </wp:positionH>
            <wp:positionV relativeFrom="paragraph">
              <wp:posOffset>-318770</wp:posOffset>
            </wp:positionV>
            <wp:extent cx="1857375" cy="67500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縣長logo-藍字透明底-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675005"/>
                    </a:xfrm>
                    <a:prstGeom prst="rect">
                      <a:avLst/>
                    </a:prstGeom>
                  </pic:spPr>
                </pic:pic>
              </a:graphicData>
            </a:graphic>
            <wp14:sizeRelH relativeFrom="page">
              <wp14:pctWidth>0</wp14:pctWidth>
            </wp14:sizeRelH>
            <wp14:sizeRelV relativeFrom="page">
              <wp14:pctHeight>0</wp14:pctHeight>
            </wp14:sizeRelV>
          </wp:anchor>
        </w:drawing>
      </w:r>
      <w:r w:rsidR="00DA74EE" w:rsidRPr="001B041D">
        <w:rPr>
          <w:rFonts w:ascii="標楷體" w:eastAsia="標楷體" w:hAnsi="標楷體" w:hint="eastAsia"/>
          <w:b/>
          <w:bCs/>
          <w:sz w:val="26"/>
          <w:szCs w:val="26"/>
        </w:rPr>
        <w:t xml:space="preserve">                   </w:t>
      </w:r>
      <w:r w:rsidR="00485CF9" w:rsidRPr="001B041D">
        <w:rPr>
          <w:rFonts w:ascii="標楷體" w:eastAsia="標楷體" w:hAnsi="標楷體" w:hint="eastAsia"/>
          <w:b/>
          <w:bCs/>
          <w:sz w:val="26"/>
          <w:szCs w:val="26"/>
        </w:rPr>
        <w:t xml:space="preserve">    </w:t>
      </w:r>
    </w:p>
    <w:p w14:paraId="2BA49F83" w14:textId="77777777" w:rsidR="0082357E" w:rsidRPr="001B041D" w:rsidRDefault="0082357E" w:rsidP="0015534B">
      <w:pPr>
        <w:pStyle w:val="Default"/>
        <w:spacing w:line="380" w:lineRule="exact"/>
        <w:ind w:leftChars="-118" w:left="-2" w:right="-710" w:hangingChars="78" w:hanging="281"/>
        <w:jc w:val="center"/>
        <w:rPr>
          <w:rFonts w:hAnsi="標楷體" w:cs="微軟正黑體"/>
          <w:b/>
          <w:bCs/>
          <w:color w:val="auto"/>
          <w:kern w:val="2"/>
          <w:sz w:val="36"/>
          <w:szCs w:val="36"/>
        </w:rPr>
      </w:pPr>
    </w:p>
    <w:p w14:paraId="73B72AF4" w14:textId="77777777" w:rsidR="006F3B76" w:rsidRPr="001B041D" w:rsidRDefault="006F3B76" w:rsidP="006F3B76">
      <w:pPr>
        <w:pStyle w:val="Default"/>
        <w:spacing w:before="100" w:beforeAutospacing="1" w:line="380" w:lineRule="exact"/>
        <w:ind w:firstLineChars="200" w:firstLine="721"/>
        <w:jc w:val="center"/>
        <w:rPr>
          <w:rFonts w:hAnsi="標楷體" w:cs="微軟正黑體"/>
          <w:b/>
          <w:bCs/>
          <w:color w:val="auto"/>
          <w:kern w:val="2"/>
          <w:sz w:val="36"/>
          <w:szCs w:val="36"/>
        </w:rPr>
      </w:pPr>
      <w:r w:rsidRPr="001B041D">
        <w:rPr>
          <w:rFonts w:hAnsi="標楷體" w:cs="微軟正黑體" w:hint="eastAsia"/>
          <w:b/>
          <w:bCs/>
          <w:color w:val="auto"/>
          <w:kern w:val="2"/>
          <w:sz w:val="36"/>
          <w:szCs w:val="36"/>
        </w:rPr>
        <w:t>「左流右新，健康安心」</w:t>
      </w:r>
    </w:p>
    <w:p w14:paraId="6A980C3F" w14:textId="0B9D8ADA" w:rsidR="006F3B76" w:rsidRPr="001B041D" w:rsidRDefault="006F3B76" w:rsidP="006F3B76">
      <w:pPr>
        <w:pStyle w:val="Default"/>
        <w:spacing w:line="380" w:lineRule="exact"/>
        <w:ind w:firstLineChars="200" w:firstLine="721"/>
        <w:jc w:val="center"/>
        <w:rPr>
          <w:rFonts w:hAnsi="標楷體" w:cs="微軟正黑體"/>
          <w:b/>
          <w:bCs/>
          <w:color w:val="auto"/>
          <w:kern w:val="2"/>
          <w:sz w:val="36"/>
          <w:szCs w:val="36"/>
        </w:rPr>
      </w:pPr>
      <w:r w:rsidRPr="001B041D">
        <w:rPr>
          <w:rFonts w:hAnsi="標楷體" w:cs="微軟正黑體" w:hint="eastAsia"/>
          <w:b/>
          <w:bCs/>
          <w:color w:val="auto"/>
          <w:kern w:val="2"/>
          <w:sz w:val="36"/>
          <w:szCs w:val="36"/>
        </w:rPr>
        <w:t>10月1日起公費流感及新冠(LP.8.1)疫苗分2階段開打，請長者儘速接種</w:t>
      </w:r>
    </w:p>
    <w:p w14:paraId="5D3F3F0C" w14:textId="73C8D197"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114年公費流感及新冠(LP.8.1)疫苗於今（1）日同步開打，今日於南投</w:t>
      </w:r>
      <w:r w:rsidR="00340B3D" w:rsidRPr="001B041D">
        <w:rPr>
          <w:rFonts w:hAnsi="標楷體" w:cs="Arial" w:hint="eastAsia"/>
          <w:color w:val="auto"/>
          <w:kern w:val="2"/>
          <w:sz w:val="28"/>
          <w:szCs w:val="28"/>
          <w:shd w:val="clear" w:color="auto" w:fill="FFFFFF"/>
        </w:rPr>
        <w:t>市</w:t>
      </w:r>
      <w:r w:rsidR="005346D8">
        <w:rPr>
          <w:rFonts w:hAnsi="標楷體" w:cs="Arial" w:hint="eastAsia"/>
          <w:color w:val="auto"/>
          <w:kern w:val="2"/>
          <w:sz w:val="28"/>
          <w:szCs w:val="28"/>
          <w:shd w:val="clear" w:color="auto" w:fill="FFFFFF"/>
        </w:rPr>
        <w:t>衛生所辦理「左流感右新冠，接</w:t>
      </w:r>
      <w:bookmarkStart w:id="0" w:name="_GoBack"/>
      <w:bookmarkEnd w:id="0"/>
      <w:r w:rsidRPr="001B041D">
        <w:rPr>
          <w:rFonts w:hAnsi="標楷體" w:cs="Arial" w:hint="eastAsia"/>
          <w:color w:val="auto"/>
          <w:kern w:val="2"/>
          <w:sz w:val="28"/>
          <w:szCs w:val="28"/>
          <w:shd w:val="clear" w:color="auto" w:fill="FFFFFF"/>
        </w:rPr>
        <w:t>種疫苗我尚讚」疫苗接種記者會，並邀請南投縣大家長王瑞德副縣長、南投市張嘉哲市長</w:t>
      </w:r>
      <w:r w:rsidR="00C5040C" w:rsidRPr="001B041D">
        <w:rPr>
          <w:rFonts w:hAnsi="標楷體" w:cs="Arial" w:hint="eastAsia"/>
          <w:color w:val="auto"/>
          <w:kern w:val="2"/>
          <w:sz w:val="28"/>
          <w:szCs w:val="28"/>
          <w:shd w:val="clear" w:color="auto" w:fill="FFFFFF"/>
        </w:rPr>
        <w:t>、衛生局陳南松</w:t>
      </w:r>
      <w:r w:rsidR="000A1C29" w:rsidRPr="001B041D">
        <w:rPr>
          <w:rFonts w:hAnsi="標楷體" w:cs="Arial" w:hint="eastAsia"/>
          <w:color w:val="auto"/>
          <w:kern w:val="2"/>
          <w:sz w:val="28"/>
          <w:szCs w:val="28"/>
          <w:shd w:val="clear" w:color="auto" w:fill="FFFFFF"/>
        </w:rPr>
        <w:t>局長</w:t>
      </w:r>
      <w:r w:rsidR="00C5040C" w:rsidRPr="001B041D">
        <w:rPr>
          <w:rFonts w:hAnsi="標楷體" w:cs="Arial" w:hint="eastAsia"/>
          <w:color w:val="auto"/>
          <w:kern w:val="2"/>
          <w:sz w:val="28"/>
          <w:szCs w:val="28"/>
          <w:shd w:val="clear" w:color="auto" w:fill="FFFFFF"/>
        </w:rPr>
        <w:t>、陳淑怡</w:t>
      </w:r>
      <w:r w:rsidR="000A1C29" w:rsidRPr="001B041D">
        <w:rPr>
          <w:rFonts w:hAnsi="標楷體" w:cs="Arial" w:hint="eastAsia"/>
          <w:color w:val="auto"/>
          <w:kern w:val="2"/>
          <w:sz w:val="28"/>
          <w:szCs w:val="28"/>
          <w:shd w:val="clear" w:color="auto" w:fill="FFFFFF"/>
        </w:rPr>
        <w:t>副局長</w:t>
      </w:r>
      <w:r w:rsidR="001146A0" w:rsidRPr="001B041D">
        <w:rPr>
          <w:rFonts w:hAnsi="標楷體" w:cs="Arial" w:hint="eastAsia"/>
          <w:color w:val="auto"/>
          <w:kern w:val="2"/>
          <w:sz w:val="28"/>
          <w:szCs w:val="28"/>
          <w:shd w:val="clear" w:color="auto" w:fill="FFFFFF"/>
        </w:rPr>
        <w:t>、</w:t>
      </w:r>
      <w:r w:rsidRPr="001B041D">
        <w:rPr>
          <w:rFonts w:hAnsi="標楷體" w:cs="Arial" w:hint="eastAsia"/>
          <w:color w:val="auto"/>
          <w:kern w:val="2"/>
          <w:sz w:val="28"/>
          <w:szCs w:val="28"/>
          <w:shd w:val="clear" w:color="auto" w:fill="FFFFFF"/>
        </w:rPr>
        <w:t>林儒暘議員</w:t>
      </w:r>
      <w:r w:rsidR="00247AD4" w:rsidRPr="001B041D">
        <w:rPr>
          <w:rFonts w:hAnsi="標楷體" w:cs="Arial" w:hint="eastAsia"/>
          <w:color w:val="auto"/>
          <w:kern w:val="2"/>
          <w:sz w:val="28"/>
          <w:szCs w:val="28"/>
          <w:shd w:val="clear" w:color="auto" w:fill="FFFFFF"/>
        </w:rPr>
        <w:t>、</w:t>
      </w:r>
      <w:r w:rsidR="004D6D04" w:rsidRPr="001B041D">
        <w:rPr>
          <w:rFonts w:hAnsi="標楷體" w:cs="Arial" w:hint="eastAsia"/>
          <w:color w:val="auto"/>
          <w:kern w:val="2"/>
          <w:sz w:val="28"/>
          <w:szCs w:val="28"/>
          <w:shd w:val="clear" w:color="auto" w:fill="FFFFFF"/>
        </w:rPr>
        <w:t>游顥</w:t>
      </w:r>
      <w:r w:rsidR="00247AD4" w:rsidRPr="001B041D">
        <w:rPr>
          <w:rFonts w:hAnsi="標楷體" w:cs="Arial" w:hint="eastAsia"/>
          <w:color w:val="auto"/>
          <w:kern w:val="2"/>
          <w:sz w:val="28"/>
          <w:szCs w:val="28"/>
          <w:shd w:val="clear" w:color="auto" w:fill="FFFFFF"/>
        </w:rPr>
        <w:t>立委李興昌</w:t>
      </w:r>
      <w:r w:rsidR="000A1C29" w:rsidRPr="001B041D">
        <w:rPr>
          <w:rFonts w:hAnsi="標楷體" w:cs="Arial" w:hint="eastAsia"/>
          <w:color w:val="auto"/>
          <w:kern w:val="2"/>
          <w:sz w:val="28"/>
          <w:szCs w:val="28"/>
          <w:shd w:val="clear" w:color="auto" w:fill="FFFFFF"/>
        </w:rPr>
        <w:t>副主任</w:t>
      </w:r>
      <w:r w:rsidRPr="001B041D">
        <w:rPr>
          <w:rFonts w:hAnsi="標楷體" w:cs="Arial" w:hint="eastAsia"/>
          <w:color w:val="auto"/>
          <w:kern w:val="2"/>
          <w:sz w:val="28"/>
          <w:szCs w:val="28"/>
          <w:shd w:val="clear" w:color="auto" w:fill="FFFFFF"/>
        </w:rPr>
        <w:t>、</w:t>
      </w:r>
      <w:r w:rsidR="00C5040C" w:rsidRPr="001B041D">
        <w:rPr>
          <w:rFonts w:hAnsi="標楷體" w:cs="Arial" w:hint="eastAsia"/>
          <w:color w:val="auto"/>
          <w:kern w:val="2"/>
          <w:sz w:val="28"/>
          <w:szCs w:val="28"/>
          <w:shd w:val="clear" w:color="auto" w:fill="FFFFFF"/>
        </w:rPr>
        <w:t>林儒暘議員許志輝</w:t>
      </w:r>
      <w:r w:rsidR="000A1C29" w:rsidRPr="001B041D">
        <w:rPr>
          <w:rFonts w:hAnsi="標楷體" w:cs="Arial" w:hint="eastAsia"/>
          <w:color w:val="auto"/>
          <w:kern w:val="2"/>
          <w:sz w:val="28"/>
          <w:szCs w:val="28"/>
          <w:shd w:val="clear" w:color="auto" w:fill="FFFFFF"/>
        </w:rPr>
        <w:t>秘書</w:t>
      </w:r>
      <w:r w:rsidR="00C5040C" w:rsidRPr="001B041D">
        <w:rPr>
          <w:rFonts w:hAnsi="標楷體" w:cs="Arial" w:hint="eastAsia"/>
          <w:color w:val="auto"/>
          <w:kern w:val="2"/>
          <w:sz w:val="28"/>
          <w:szCs w:val="28"/>
          <w:shd w:val="clear" w:color="auto" w:fill="FFFFFF"/>
        </w:rPr>
        <w:t>、宋懷琳議員辦事處廖國清</w:t>
      </w:r>
      <w:r w:rsidR="000A1C29" w:rsidRPr="001B041D">
        <w:rPr>
          <w:rFonts w:hAnsi="標楷體" w:cs="Arial" w:hint="eastAsia"/>
          <w:color w:val="auto"/>
          <w:kern w:val="2"/>
          <w:sz w:val="28"/>
          <w:szCs w:val="28"/>
          <w:shd w:val="clear" w:color="auto" w:fill="FFFFFF"/>
        </w:rPr>
        <w:t>主任</w:t>
      </w:r>
      <w:r w:rsidRPr="001B041D">
        <w:rPr>
          <w:rFonts w:hAnsi="標楷體" w:cs="Arial" w:hint="eastAsia"/>
          <w:color w:val="auto"/>
          <w:kern w:val="2"/>
          <w:sz w:val="28"/>
          <w:szCs w:val="28"/>
          <w:shd w:val="clear" w:color="auto" w:fill="FFFFFF"/>
        </w:rPr>
        <w:t>..等，與</w:t>
      </w:r>
      <w:r w:rsidR="00C5040C" w:rsidRPr="001B041D">
        <w:rPr>
          <w:rFonts w:hAnsi="標楷體" w:cs="Arial" w:hint="eastAsia"/>
          <w:color w:val="auto"/>
          <w:kern w:val="2"/>
          <w:sz w:val="28"/>
          <w:szCs w:val="28"/>
          <w:shd w:val="clear" w:color="auto" w:fill="FFFFFF"/>
        </w:rPr>
        <w:t>民眾</w:t>
      </w:r>
      <w:r w:rsidRPr="001B041D">
        <w:rPr>
          <w:rFonts w:hAnsi="標楷體" w:cs="Arial" w:hint="eastAsia"/>
          <w:color w:val="auto"/>
          <w:kern w:val="2"/>
          <w:sz w:val="28"/>
          <w:szCs w:val="28"/>
          <w:shd w:val="clear" w:color="auto" w:fill="FFFFFF"/>
        </w:rPr>
        <w:t>共同攜手響應！本縣各鄉鎮衛生所一早就湧入長者排隊接種，顯示鄉親對健康防護的重視。</w:t>
      </w:r>
    </w:p>
    <w:p w14:paraId="5E6288BF" w14:textId="77777777"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王瑞德副縣長表示，今年縣府共採購13萬7,000 劑公費三價流感疫苗，並依接種對象分兩階段開打：</w:t>
      </w:r>
    </w:p>
    <w:p w14:paraId="0524FBFB" w14:textId="77777777"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第1階段』（10月1日起）：接種對象包括65歲以上長者、55歲以上原住民、孕婦、未滿6個月嬰兒之父母、醫事及衛生防疫相關人員、機構受照顧者及工作人員、罕見疾病、重大傷病、6個月以上至國小入學前幼兒、幼兒園及托育機構人員等對象，其中針對國小至高中職/五專一至三年級學生，則安排專業且服務品質優良之合約院所入校進行接種服務。</w:t>
      </w:r>
    </w:p>
    <w:p w14:paraId="76E37192" w14:textId="77777777"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第2階段』（11月1日起）：擴大納入50至64歲無高風險慢性病成人接種。另提醒鄉親今年新冠疫苗接種對象為65歲以上長者及滿6個月至未滿6歲幼兒等，請符合兩種疫苗接種條件者，可同時接種於身體不同部位，也可間隔任何時間接種。</w:t>
      </w:r>
    </w:p>
    <w:p w14:paraId="0E88E062" w14:textId="77777777"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王瑞德副縣長表示流感疫苗今年提供國光、賽諾菲、東洋、高端、葛蘭素史克五種廠牌疫苗，其中國光和高端提供3歲以上民眾接種、賽諾菲、東洋和葛蘭素史克提供6個月以上民眾接種，將依照流感疫苗到貨順序提供接種，無法挑選廠牌。為保障民眾知的權利，各合約院所配合衛生局規劃在門診、校園、社區設站提供疫苗接種服務時，於明顯處（門口、掛號區等）公告『當日接種疫苗廠牌』。</w:t>
      </w:r>
    </w:p>
    <w:p w14:paraId="3414CA45" w14:textId="1734E4B2" w:rsidR="006F3B76"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t xml:space="preserve">衛生局局長陳南松表示今年提供之公費流感疫苗是依世界衛生組織選株結果，採用三價流感疫苗，包含2種A型（H1N1及H3N2）及1種B型（Victoria）不活化病毒株；另新冠疫情依目前監測資料，預估今年流行變異株將為LP.8.1系列，新一季公費新冠疫苗採LP.8.1疫苗株為優先，並儲備不同製程疫苗以提供給不適合接種mRNA疫苗之民眾，兩種公費疫苗均可提供最新的免疫保護。 </w:t>
      </w:r>
    </w:p>
    <w:p w14:paraId="63364FF0" w14:textId="77777777" w:rsidR="00C5040C" w:rsidRPr="001B041D" w:rsidRDefault="00C5040C"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p>
    <w:p w14:paraId="6D9DB72E" w14:textId="26C1C1E2" w:rsidR="007A5BE2" w:rsidRPr="001B041D" w:rsidRDefault="006F3B76" w:rsidP="006F3B76">
      <w:pPr>
        <w:pStyle w:val="Default"/>
        <w:spacing w:before="100" w:beforeAutospacing="1" w:line="380" w:lineRule="exact"/>
        <w:ind w:firstLineChars="200" w:firstLine="560"/>
        <w:jc w:val="both"/>
        <w:rPr>
          <w:rFonts w:hAnsi="標楷體" w:cs="Arial"/>
          <w:color w:val="auto"/>
          <w:kern w:val="2"/>
          <w:sz w:val="28"/>
          <w:szCs w:val="28"/>
          <w:shd w:val="clear" w:color="auto" w:fill="FFFFFF"/>
        </w:rPr>
      </w:pPr>
      <w:r w:rsidRPr="001B041D">
        <w:rPr>
          <w:rFonts w:hAnsi="標楷體" w:cs="Arial" w:hint="eastAsia"/>
          <w:color w:val="auto"/>
          <w:kern w:val="2"/>
          <w:sz w:val="28"/>
          <w:szCs w:val="28"/>
          <w:shd w:val="clear" w:color="auto" w:fill="FFFFFF"/>
        </w:rPr>
        <w:lastRenderedPageBreak/>
        <w:t>陳南松局長呼籲，由於流感病毒傳染力強，感染後容易併發重症的心肌炎、腦炎、肺炎等疾病，嚴重時造成死亡。一般人接種流感的保護力達80%-90%，對長者則降低60%嚴重性併發症及減少80%死亡率，考量秋冬是流感高峰期，接種疫苗後至少須經2週才能產生保護力，請長者及高風險族群，盡速前往接種。如有流感疫苗、流感防治相關疑問，請民眾逕洽本縣100家流感合約院所預約，或至衛生局網站查詢</w:t>
      </w:r>
      <w:r w:rsidR="00945B5F" w:rsidRPr="001B041D">
        <w:rPr>
          <w:rFonts w:hAnsi="標楷體" w:cs="Arial" w:hint="eastAsia"/>
          <w:color w:val="auto"/>
          <w:kern w:val="2"/>
          <w:sz w:val="28"/>
          <w:szCs w:val="28"/>
          <w:shd w:val="clear" w:color="auto" w:fill="FFFFFF"/>
        </w:rPr>
        <w:t>，亦可撥打免付費防疫專線1922</w:t>
      </w:r>
      <w:r w:rsidRPr="001B041D">
        <w:rPr>
          <w:rFonts w:hAnsi="標楷體" w:cs="Arial" w:hint="eastAsia"/>
          <w:color w:val="auto"/>
          <w:kern w:val="2"/>
          <w:sz w:val="28"/>
          <w:szCs w:val="28"/>
          <w:shd w:val="clear" w:color="auto" w:fill="FFFFFF"/>
        </w:rPr>
        <w:t>及</w:t>
      </w:r>
      <w:r w:rsidR="00945B5F" w:rsidRPr="001B041D">
        <w:rPr>
          <w:rFonts w:hAnsi="標楷體" w:cs="Arial" w:hint="eastAsia"/>
          <w:color w:val="auto"/>
          <w:kern w:val="2"/>
          <w:sz w:val="28"/>
          <w:szCs w:val="28"/>
          <w:shd w:val="clear" w:color="auto" w:fill="FFFFFF"/>
        </w:rPr>
        <w:t>撥打本縣防疫專線049-2220904洽詢</w:t>
      </w:r>
    </w:p>
    <w:sectPr w:rsidR="007A5BE2" w:rsidRPr="001B041D" w:rsidSect="00C5040C">
      <w:pgSz w:w="11907" w:h="16839" w:code="9"/>
      <w:pgMar w:top="1135" w:right="850" w:bottom="993"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634FD" w14:textId="77777777" w:rsidR="003B5A44" w:rsidRDefault="003B5A44" w:rsidP="001E6A8D">
      <w:r>
        <w:separator/>
      </w:r>
    </w:p>
  </w:endnote>
  <w:endnote w:type="continuationSeparator" w:id="0">
    <w:p w14:paraId="20C5B488" w14:textId="77777777" w:rsidR="003B5A44" w:rsidRDefault="003B5A44" w:rsidP="001E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E421" w14:textId="77777777" w:rsidR="003B5A44" w:rsidRDefault="003B5A44" w:rsidP="001E6A8D">
      <w:r>
        <w:separator/>
      </w:r>
    </w:p>
  </w:footnote>
  <w:footnote w:type="continuationSeparator" w:id="0">
    <w:p w14:paraId="3D6B862D" w14:textId="77777777" w:rsidR="003B5A44" w:rsidRDefault="003B5A44" w:rsidP="001E6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730A4"/>
    <w:multiLevelType w:val="hybridMultilevel"/>
    <w:tmpl w:val="667AE5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1A793F"/>
    <w:multiLevelType w:val="hybridMultilevel"/>
    <w:tmpl w:val="858019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464393"/>
    <w:multiLevelType w:val="hybridMultilevel"/>
    <w:tmpl w:val="3A24E870"/>
    <w:lvl w:ilvl="0" w:tplc="59544040">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5EF06048"/>
    <w:multiLevelType w:val="hybridMultilevel"/>
    <w:tmpl w:val="7BACFAA4"/>
    <w:lvl w:ilvl="0" w:tplc="81A88478">
      <w:start w:val="1"/>
      <w:numFmt w:val="taiwaneseCountingThousand"/>
      <w:suff w:val="nothing"/>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74692246"/>
    <w:multiLevelType w:val="hybridMultilevel"/>
    <w:tmpl w:val="12464612"/>
    <w:lvl w:ilvl="0" w:tplc="0409000F">
      <w:start w:val="1"/>
      <w:numFmt w:val="decimal"/>
      <w:lvlText w:val="%1."/>
      <w:lvlJc w:val="left"/>
      <w:pPr>
        <w:ind w:left="1464" w:hanging="480"/>
      </w:p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07"/>
    <w:rsid w:val="00004A03"/>
    <w:rsid w:val="000055BD"/>
    <w:rsid w:val="00010346"/>
    <w:rsid w:val="000130A7"/>
    <w:rsid w:val="00040AA4"/>
    <w:rsid w:val="000502D7"/>
    <w:rsid w:val="0005753A"/>
    <w:rsid w:val="00081AF5"/>
    <w:rsid w:val="00083DAA"/>
    <w:rsid w:val="000A1C29"/>
    <w:rsid w:val="000A257C"/>
    <w:rsid w:val="000B034B"/>
    <w:rsid w:val="000B5404"/>
    <w:rsid w:val="000C4180"/>
    <w:rsid w:val="000F173C"/>
    <w:rsid w:val="000F3499"/>
    <w:rsid w:val="001037D8"/>
    <w:rsid w:val="00106F99"/>
    <w:rsid w:val="001076FC"/>
    <w:rsid w:val="001146A0"/>
    <w:rsid w:val="00117B22"/>
    <w:rsid w:val="0013201C"/>
    <w:rsid w:val="001338C0"/>
    <w:rsid w:val="00153637"/>
    <w:rsid w:val="0015534B"/>
    <w:rsid w:val="00165FE2"/>
    <w:rsid w:val="0017375C"/>
    <w:rsid w:val="00182BD9"/>
    <w:rsid w:val="0019426F"/>
    <w:rsid w:val="0019444F"/>
    <w:rsid w:val="001A1DA8"/>
    <w:rsid w:val="001B0392"/>
    <w:rsid w:val="001B041D"/>
    <w:rsid w:val="001C2DFF"/>
    <w:rsid w:val="001C5447"/>
    <w:rsid w:val="001E6A8D"/>
    <w:rsid w:val="001F1C58"/>
    <w:rsid w:val="00221389"/>
    <w:rsid w:val="0022369F"/>
    <w:rsid w:val="002240D8"/>
    <w:rsid w:val="00227282"/>
    <w:rsid w:val="00247AD4"/>
    <w:rsid w:val="00247AF1"/>
    <w:rsid w:val="00252451"/>
    <w:rsid w:val="002530AD"/>
    <w:rsid w:val="002A61F2"/>
    <w:rsid w:val="00306DB5"/>
    <w:rsid w:val="00315B05"/>
    <w:rsid w:val="00315DA2"/>
    <w:rsid w:val="00331B4F"/>
    <w:rsid w:val="00340B3D"/>
    <w:rsid w:val="00346949"/>
    <w:rsid w:val="00346CB4"/>
    <w:rsid w:val="00351977"/>
    <w:rsid w:val="00354B83"/>
    <w:rsid w:val="00390BA4"/>
    <w:rsid w:val="003927F3"/>
    <w:rsid w:val="003B5A44"/>
    <w:rsid w:val="003C0E24"/>
    <w:rsid w:val="003D3928"/>
    <w:rsid w:val="003E471D"/>
    <w:rsid w:val="003E66CA"/>
    <w:rsid w:val="003E7BB6"/>
    <w:rsid w:val="003F67AC"/>
    <w:rsid w:val="00401712"/>
    <w:rsid w:val="004119B5"/>
    <w:rsid w:val="00417021"/>
    <w:rsid w:val="00422B79"/>
    <w:rsid w:val="00425E6B"/>
    <w:rsid w:val="00432282"/>
    <w:rsid w:val="00437E7B"/>
    <w:rsid w:val="00447563"/>
    <w:rsid w:val="004560C8"/>
    <w:rsid w:val="004641A7"/>
    <w:rsid w:val="00484657"/>
    <w:rsid w:val="00485A18"/>
    <w:rsid w:val="00485A5B"/>
    <w:rsid w:val="00485CF9"/>
    <w:rsid w:val="00490881"/>
    <w:rsid w:val="004A5042"/>
    <w:rsid w:val="004B1ED1"/>
    <w:rsid w:val="004B7C2A"/>
    <w:rsid w:val="004C0ACF"/>
    <w:rsid w:val="004C4286"/>
    <w:rsid w:val="004D6D04"/>
    <w:rsid w:val="004E0484"/>
    <w:rsid w:val="004E19F9"/>
    <w:rsid w:val="004F1257"/>
    <w:rsid w:val="004F268B"/>
    <w:rsid w:val="004F7734"/>
    <w:rsid w:val="0050620E"/>
    <w:rsid w:val="00515253"/>
    <w:rsid w:val="00516650"/>
    <w:rsid w:val="005178E9"/>
    <w:rsid w:val="00527D24"/>
    <w:rsid w:val="005314A3"/>
    <w:rsid w:val="005346D8"/>
    <w:rsid w:val="005564FE"/>
    <w:rsid w:val="0056069B"/>
    <w:rsid w:val="00570B8A"/>
    <w:rsid w:val="00580C24"/>
    <w:rsid w:val="00584BC1"/>
    <w:rsid w:val="00593839"/>
    <w:rsid w:val="005A424F"/>
    <w:rsid w:val="005B1C2A"/>
    <w:rsid w:val="005B4A36"/>
    <w:rsid w:val="005C6D29"/>
    <w:rsid w:val="005C7829"/>
    <w:rsid w:val="005E36D6"/>
    <w:rsid w:val="005F3C41"/>
    <w:rsid w:val="005F43E2"/>
    <w:rsid w:val="00611090"/>
    <w:rsid w:val="006112DC"/>
    <w:rsid w:val="00620312"/>
    <w:rsid w:val="00635891"/>
    <w:rsid w:val="00644DD8"/>
    <w:rsid w:val="00650BD4"/>
    <w:rsid w:val="0066346E"/>
    <w:rsid w:val="00675021"/>
    <w:rsid w:val="00684DAA"/>
    <w:rsid w:val="00693F9A"/>
    <w:rsid w:val="006964CB"/>
    <w:rsid w:val="006A0B32"/>
    <w:rsid w:val="006B11FD"/>
    <w:rsid w:val="006B28AC"/>
    <w:rsid w:val="006D03C7"/>
    <w:rsid w:val="006D4229"/>
    <w:rsid w:val="006E0507"/>
    <w:rsid w:val="006E7DEE"/>
    <w:rsid w:val="006F2158"/>
    <w:rsid w:val="006F3B76"/>
    <w:rsid w:val="006F4D91"/>
    <w:rsid w:val="00720D56"/>
    <w:rsid w:val="00734E8A"/>
    <w:rsid w:val="00761ADB"/>
    <w:rsid w:val="00763E52"/>
    <w:rsid w:val="00784C0E"/>
    <w:rsid w:val="007969CB"/>
    <w:rsid w:val="00796FD5"/>
    <w:rsid w:val="007A3637"/>
    <w:rsid w:val="007A5BE2"/>
    <w:rsid w:val="007B3AF6"/>
    <w:rsid w:val="007C7D27"/>
    <w:rsid w:val="007D202F"/>
    <w:rsid w:val="0080674F"/>
    <w:rsid w:val="00813C49"/>
    <w:rsid w:val="00814CE1"/>
    <w:rsid w:val="00820737"/>
    <w:rsid w:val="0082317E"/>
    <w:rsid w:val="0082357E"/>
    <w:rsid w:val="00841160"/>
    <w:rsid w:val="00846E1F"/>
    <w:rsid w:val="008635F8"/>
    <w:rsid w:val="00873845"/>
    <w:rsid w:val="008A1E0E"/>
    <w:rsid w:val="008A233E"/>
    <w:rsid w:val="008A6D52"/>
    <w:rsid w:val="008A73D9"/>
    <w:rsid w:val="008B00D7"/>
    <w:rsid w:val="008C4D45"/>
    <w:rsid w:val="008C5BB5"/>
    <w:rsid w:val="008D0508"/>
    <w:rsid w:val="008D706F"/>
    <w:rsid w:val="008D7691"/>
    <w:rsid w:val="008E121F"/>
    <w:rsid w:val="008F6D25"/>
    <w:rsid w:val="008F746D"/>
    <w:rsid w:val="009003D7"/>
    <w:rsid w:val="0090728B"/>
    <w:rsid w:val="00933C6C"/>
    <w:rsid w:val="00935AFD"/>
    <w:rsid w:val="00936D79"/>
    <w:rsid w:val="00945B5F"/>
    <w:rsid w:val="00954B9E"/>
    <w:rsid w:val="0096696E"/>
    <w:rsid w:val="00982EA7"/>
    <w:rsid w:val="00987851"/>
    <w:rsid w:val="009A4FE5"/>
    <w:rsid w:val="009B6A1B"/>
    <w:rsid w:val="009F07D2"/>
    <w:rsid w:val="009F2D52"/>
    <w:rsid w:val="009F6637"/>
    <w:rsid w:val="00A006DA"/>
    <w:rsid w:val="00A04D9F"/>
    <w:rsid w:val="00A072C2"/>
    <w:rsid w:val="00A07DFB"/>
    <w:rsid w:val="00A36AF6"/>
    <w:rsid w:val="00A37302"/>
    <w:rsid w:val="00A60D0A"/>
    <w:rsid w:val="00A7267B"/>
    <w:rsid w:val="00A80921"/>
    <w:rsid w:val="00A834F0"/>
    <w:rsid w:val="00A855CA"/>
    <w:rsid w:val="00AA0B61"/>
    <w:rsid w:val="00AB13E1"/>
    <w:rsid w:val="00AB32FD"/>
    <w:rsid w:val="00AB71A8"/>
    <w:rsid w:val="00AC7FBC"/>
    <w:rsid w:val="00AD2FB5"/>
    <w:rsid w:val="00AD4E99"/>
    <w:rsid w:val="00AE704F"/>
    <w:rsid w:val="00AF6FEE"/>
    <w:rsid w:val="00B10445"/>
    <w:rsid w:val="00B12FF8"/>
    <w:rsid w:val="00B14F54"/>
    <w:rsid w:val="00B1723D"/>
    <w:rsid w:val="00B20F21"/>
    <w:rsid w:val="00B302DC"/>
    <w:rsid w:val="00B321DF"/>
    <w:rsid w:val="00B33A27"/>
    <w:rsid w:val="00B354B1"/>
    <w:rsid w:val="00B3562A"/>
    <w:rsid w:val="00B40163"/>
    <w:rsid w:val="00B423F3"/>
    <w:rsid w:val="00B50C12"/>
    <w:rsid w:val="00B51650"/>
    <w:rsid w:val="00B53880"/>
    <w:rsid w:val="00B54C78"/>
    <w:rsid w:val="00B54F28"/>
    <w:rsid w:val="00B56FAD"/>
    <w:rsid w:val="00B7676A"/>
    <w:rsid w:val="00B80C67"/>
    <w:rsid w:val="00B81867"/>
    <w:rsid w:val="00B8246F"/>
    <w:rsid w:val="00B97F04"/>
    <w:rsid w:val="00BB755C"/>
    <w:rsid w:val="00BC060B"/>
    <w:rsid w:val="00BD03DD"/>
    <w:rsid w:val="00BF6167"/>
    <w:rsid w:val="00C24770"/>
    <w:rsid w:val="00C301EF"/>
    <w:rsid w:val="00C377A4"/>
    <w:rsid w:val="00C43D73"/>
    <w:rsid w:val="00C5040C"/>
    <w:rsid w:val="00C61F14"/>
    <w:rsid w:val="00C67218"/>
    <w:rsid w:val="00C742D2"/>
    <w:rsid w:val="00C80BB3"/>
    <w:rsid w:val="00CB5043"/>
    <w:rsid w:val="00CB7B11"/>
    <w:rsid w:val="00CE2CA7"/>
    <w:rsid w:val="00CE3A26"/>
    <w:rsid w:val="00CF01D8"/>
    <w:rsid w:val="00CF6309"/>
    <w:rsid w:val="00D016BD"/>
    <w:rsid w:val="00D02642"/>
    <w:rsid w:val="00D1768C"/>
    <w:rsid w:val="00D33E6F"/>
    <w:rsid w:val="00D34807"/>
    <w:rsid w:val="00D353A4"/>
    <w:rsid w:val="00D546E0"/>
    <w:rsid w:val="00D57608"/>
    <w:rsid w:val="00D62C82"/>
    <w:rsid w:val="00D631A9"/>
    <w:rsid w:val="00D72746"/>
    <w:rsid w:val="00D876CE"/>
    <w:rsid w:val="00D971CD"/>
    <w:rsid w:val="00DA74EE"/>
    <w:rsid w:val="00DB77D8"/>
    <w:rsid w:val="00DC467C"/>
    <w:rsid w:val="00DC7091"/>
    <w:rsid w:val="00DD2280"/>
    <w:rsid w:val="00DD4D32"/>
    <w:rsid w:val="00DD5D7D"/>
    <w:rsid w:val="00DD6C1A"/>
    <w:rsid w:val="00DE14C4"/>
    <w:rsid w:val="00DE38F1"/>
    <w:rsid w:val="00DE5030"/>
    <w:rsid w:val="00DF29C5"/>
    <w:rsid w:val="00DF6315"/>
    <w:rsid w:val="00DF6ECC"/>
    <w:rsid w:val="00E039C0"/>
    <w:rsid w:val="00E27060"/>
    <w:rsid w:val="00E345C4"/>
    <w:rsid w:val="00E45BD4"/>
    <w:rsid w:val="00E52360"/>
    <w:rsid w:val="00E610FC"/>
    <w:rsid w:val="00E76B08"/>
    <w:rsid w:val="00E92D1D"/>
    <w:rsid w:val="00EA66E9"/>
    <w:rsid w:val="00EB4E67"/>
    <w:rsid w:val="00EE02AB"/>
    <w:rsid w:val="00EF12AE"/>
    <w:rsid w:val="00EF5D43"/>
    <w:rsid w:val="00F076DA"/>
    <w:rsid w:val="00F11038"/>
    <w:rsid w:val="00F26D10"/>
    <w:rsid w:val="00F53EA7"/>
    <w:rsid w:val="00F57257"/>
    <w:rsid w:val="00F846EA"/>
    <w:rsid w:val="00F933C8"/>
    <w:rsid w:val="00FA6048"/>
    <w:rsid w:val="00FB3DC9"/>
    <w:rsid w:val="00FB7962"/>
    <w:rsid w:val="00FC5E61"/>
    <w:rsid w:val="00FD3941"/>
    <w:rsid w:val="00FD4D35"/>
    <w:rsid w:val="00FE2661"/>
    <w:rsid w:val="00FE2E7B"/>
    <w:rsid w:val="00FE334F"/>
    <w:rsid w:val="00FE5E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8AF55E0"/>
  <w15:chartTrackingRefBased/>
  <w15:docId w15:val="{AE78EA5D-3E5B-4473-A5A3-BBC60E37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DF29C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DF29C5"/>
    <w:rPr>
      <w:rFonts w:ascii="新細明體" w:eastAsia="新細明體" w:hAnsi="新細明體" w:cs="新細明體"/>
      <w:b/>
      <w:bCs/>
      <w:kern w:val="0"/>
      <w:sz w:val="36"/>
      <w:szCs w:val="36"/>
    </w:rPr>
  </w:style>
  <w:style w:type="paragraph" w:styleId="a3">
    <w:name w:val="header"/>
    <w:basedOn w:val="a"/>
    <w:link w:val="a4"/>
    <w:uiPriority w:val="99"/>
    <w:unhideWhenUsed/>
    <w:rsid w:val="001E6A8D"/>
    <w:pPr>
      <w:tabs>
        <w:tab w:val="center" w:pos="4153"/>
        <w:tab w:val="right" w:pos="8306"/>
      </w:tabs>
      <w:snapToGrid w:val="0"/>
    </w:pPr>
    <w:rPr>
      <w:sz w:val="20"/>
      <w:szCs w:val="20"/>
    </w:rPr>
  </w:style>
  <w:style w:type="character" w:customStyle="1" w:styleId="a4">
    <w:name w:val="頁首 字元"/>
    <w:basedOn w:val="a0"/>
    <w:link w:val="a3"/>
    <w:uiPriority w:val="99"/>
    <w:rsid w:val="001E6A8D"/>
    <w:rPr>
      <w:sz w:val="20"/>
      <w:szCs w:val="20"/>
    </w:rPr>
  </w:style>
  <w:style w:type="paragraph" w:styleId="a5">
    <w:name w:val="footer"/>
    <w:basedOn w:val="a"/>
    <w:link w:val="a6"/>
    <w:uiPriority w:val="99"/>
    <w:unhideWhenUsed/>
    <w:rsid w:val="001E6A8D"/>
    <w:pPr>
      <w:tabs>
        <w:tab w:val="center" w:pos="4153"/>
        <w:tab w:val="right" w:pos="8306"/>
      </w:tabs>
      <w:snapToGrid w:val="0"/>
    </w:pPr>
    <w:rPr>
      <w:sz w:val="20"/>
      <w:szCs w:val="20"/>
    </w:rPr>
  </w:style>
  <w:style w:type="character" w:customStyle="1" w:styleId="a6">
    <w:name w:val="頁尾 字元"/>
    <w:basedOn w:val="a0"/>
    <w:link w:val="a5"/>
    <w:uiPriority w:val="99"/>
    <w:rsid w:val="001E6A8D"/>
    <w:rPr>
      <w:sz w:val="20"/>
      <w:szCs w:val="20"/>
    </w:rPr>
  </w:style>
  <w:style w:type="paragraph" w:styleId="a7">
    <w:name w:val="Balloon Text"/>
    <w:basedOn w:val="a"/>
    <w:link w:val="a8"/>
    <w:uiPriority w:val="99"/>
    <w:semiHidden/>
    <w:unhideWhenUsed/>
    <w:rsid w:val="00CB504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B5043"/>
    <w:rPr>
      <w:rFonts w:asciiTheme="majorHAnsi" w:eastAsiaTheme="majorEastAsia" w:hAnsiTheme="majorHAnsi" w:cstheme="majorBidi"/>
      <w:sz w:val="18"/>
      <w:szCs w:val="18"/>
    </w:rPr>
  </w:style>
  <w:style w:type="character" w:styleId="a9">
    <w:name w:val="Hyperlink"/>
    <w:basedOn w:val="a0"/>
    <w:uiPriority w:val="99"/>
    <w:unhideWhenUsed/>
    <w:rsid w:val="00B54C78"/>
    <w:rPr>
      <w:color w:val="0563C1" w:themeColor="hyperlink"/>
      <w:u w:val="single"/>
    </w:rPr>
  </w:style>
  <w:style w:type="paragraph" w:styleId="aa">
    <w:name w:val="List Paragraph"/>
    <w:basedOn w:val="a"/>
    <w:uiPriority w:val="34"/>
    <w:qFormat/>
    <w:rsid w:val="000130A7"/>
    <w:pPr>
      <w:ind w:leftChars="200" w:left="480"/>
    </w:pPr>
  </w:style>
  <w:style w:type="paragraph" w:customStyle="1" w:styleId="Default">
    <w:name w:val="Default"/>
    <w:qFormat/>
    <w:rsid w:val="005A424F"/>
    <w:pPr>
      <w:widowControl w:val="0"/>
      <w:autoSpaceDE w:val="0"/>
      <w:autoSpaceDN w:val="0"/>
      <w:adjustRightInd w:val="0"/>
    </w:pPr>
    <w:rPr>
      <w:rFonts w:ascii="標楷體" w:eastAsia="標楷體" w:cs="標楷體"/>
      <w:color w:val="000000"/>
      <w:kern w:val="0"/>
      <w:szCs w:val="24"/>
    </w:rPr>
  </w:style>
  <w:style w:type="character" w:styleId="ab">
    <w:name w:val="FollowedHyperlink"/>
    <w:basedOn w:val="a0"/>
    <w:uiPriority w:val="99"/>
    <w:semiHidden/>
    <w:unhideWhenUsed/>
    <w:rsid w:val="008D7691"/>
    <w:rPr>
      <w:color w:val="954F72" w:themeColor="followedHyperlink"/>
      <w:u w:val="single"/>
    </w:rPr>
  </w:style>
  <w:style w:type="character" w:styleId="ac">
    <w:name w:val="annotation reference"/>
    <w:basedOn w:val="a0"/>
    <w:uiPriority w:val="99"/>
    <w:semiHidden/>
    <w:unhideWhenUsed/>
    <w:rsid w:val="000F173C"/>
    <w:rPr>
      <w:sz w:val="18"/>
      <w:szCs w:val="18"/>
    </w:rPr>
  </w:style>
  <w:style w:type="paragraph" w:styleId="ad">
    <w:name w:val="annotation text"/>
    <w:basedOn w:val="a"/>
    <w:link w:val="ae"/>
    <w:uiPriority w:val="99"/>
    <w:semiHidden/>
    <w:unhideWhenUsed/>
    <w:rsid w:val="000F173C"/>
  </w:style>
  <w:style w:type="character" w:customStyle="1" w:styleId="ae">
    <w:name w:val="註解文字 字元"/>
    <w:basedOn w:val="a0"/>
    <w:link w:val="ad"/>
    <w:uiPriority w:val="99"/>
    <w:semiHidden/>
    <w:rsid w:val="000F173C"/>
  </w:style>
  <w:style w:type="paragraph" w:styleId="af">
    <w:name w:val="annotation subject"/>
    <w:basedOn w:val="ad"/>
    <w:next w:val="ad"/>
    <w:link w:val="af0"/>
    <w:uiPriority w:val="99"/>
    <w:semiHidden/>
    <w:unhideWhenUsed/>
    <w:rsid w:val="000F173C"/>
    <w:rPr>
      <w:b/>
      <w:bCs/>
    </w:rPr>
  </w:style>
  <w:style w:type="character" w:customStyle="1" w:styleId="af0">
    <w:name w:val="註解主旨 字元"/>
    <w:basedOn w:val="ae"/>
    <w:link w:val="af"/>
    <w:uiPriority w:val="99"/>
    <w:semiHidden/>
    <w:rsid w:val="000F173C"/>
    <w:rPr>
      <w:b/>
      <w:bCs/>
    </w:rPr>
  </w:style>
  <w:style w:type="table" w:styleId="af1">
    <w:name w:val="Table Grid"/>
    <w:basedOn w:val="a1"/>
    <w:uiPriority w:val="39"/>
    <w:rsid w:val="00720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720D56"/>
    <w:rPr>
      <w:b/>
      <w:bCs/>
    </w:rPr>
  </w:style>
  <w:style w:type="paragraph" w:styleId="Web">
    <w:name w:val="Normal (Web)"/>
    <w:basedOn w:val="a"/>
    <w:uiPriority w:val="99"/>
    <w:unhideWhenUsed/>
    <w:rsid w:val="00221389"/>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298337">
      <w:bodyDiv w:val="1"/>
      <w:marLeft w:val="0"/>
      <w:marRight w:val="0"/>
      <w:marTop w:val="0"/>
      <w:marBottom w:val="0"/>
      <w:divBdr>
        <w:top w:val="none" w:sz="0" w:space="0" w:color="auto"/>
        <w:left w:val="none" w:sz="0" w:space="0" w:color="auto"/>
        <w:bottom w:val="none" w:sz="0" w:space="0" w:color="auto"/>
        <w:right w:val="none" w:sz="0" w:space="0" w:color="auto"/>
      </w:divBdr>
      <w:divsChild>
        <w:div w:id="1484002536">
          <w:marLeft w:val="0"/>
          <w:marRight w:val="0"/>
          <w:marTop w:val="0"/>
          <w:marBottom w:val="0"/>
          <w:divBdr>
            <w:top w:val="none" w:sz="0" w:space="0" w:color="auto"/>
            <w:left w:val="none" w:sz="0" w:space="0" w:color="auto"/>
            <w:bottom w:val="none" w:sz="0" w:space="0" w:color="auto"/>
            <w:right w:val="none" w:sz="0" w:space="0" w:color="auto"/>
          </w:divBdr>
          <w:divsChild>
            <w:div w:id="680083363">
              <w:marLeft w:val="0"/>
              <w:marRight w:val="0"/>
              <w:marTop w:val="0"/>
              <w:marBottom w:val="0"/>
              <w:divBdr>
                <w:top w:val="none" w:sz="0" w:space="0" w:color="auto"/>
                <w:left w:val="none" w:sz="0" w:space="0" w:color="auto"/>
                <w:bottom w:val="none" w:sz="0" w:space="0" w:color="auto"/>
                <w:right w:val="none" w:sz="0" w:space="0" w:color="auto"/>
              </w:divBdr>
              <w:divsChild>
                <w:div w:id="1301035310">
                  <w:marLeft w:val="0"/>
                  <w:marRight w:val="0"/>
                  <w:marTop w:val="0"/>
                  <w:marBottom w:val="0"/>
                  <w:divBdr>
                    <w:top w:val="none" w:sz="0" w:space="0" w:color="auto"/>
                    <w:left w:val="none" w:sz="0" w:space="0" w:color="auto"/>
                    <w:bottom w:val="none" w:sz="0" w:space="0" w:color="auto"/>
                    <w:right w:val="none" w:sz="0" w:space="0" w:color="auto"/>
                  </w:divBdr>
                  <w:divsChild>
                    <w:div w:id="1814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16">
              <w:marLeft w:val="0"/>
              <w:marRight w:val="0"/>
              <w:marTop w:val="0"/>
              <w:marBottom w:val="0"/>
              <w:divBdr>
                <w:top w:val="none" w:sz="0" w:space="0" w:color="auto"/>
                <w:left w:val="none" w:sz="0" w:space="0" w:color="auto"/>
                <w:bottom w:val="none" w:sz="0" w:space="0" w:color="auto"/>
                <w:right w:val="none" w:sz="0" w:space="0" w:color="auto"/>
              </w:divBdr>
            </w:div>
          </w:divsChild>
        </w:div>
        <w:div w:id="1802188270">
          <w:marLeft w:val="0"/>
          <w:marRight w:val="0"/>
          <w:marTop w:val="0"/>
          <w:marBottom w:val="0"/>
          <w:divBdr>
            <w:top w:val="none" w:sz="0" w:space="0" w:color="auto"/>
            <w:left w:val="none" w:sz="0" w:space="0" w:color="auto"/>
            <w:bottom w:val="none" w:sz="0" w:space="0" w:color="auto"/>
            <w:right w:val="none" w:sz="0" w:space="0" w:color="auto"/>
          </w:divBdr>
          <w:divsChild>
            <w:div w:id="628628381">
              <w:marLeft w:val="0"/>
              <w:marRight w:val="0"/>
              <w:marTop w:val="0"/>
              <w:marBottom w:val="300"/>
              <w:divBdr>
                <w:top w:val="none" w:sz="0" w:space="0" w:color="auto"/>
                <w:left w:val="none" w:sz="0" w:space="0" w:color="auto"/>
                <w:bottom w:val="none" w:sz="0" w:space="0" w:color="auto"/>
                <w:right w:val="none" w:sz="0" w:space="0" w:color="auto"/>
              </w:divBdr>
              <w:divsChild>
                <w:div w:id="414667242">
                  <w:marLeft w:val="0"/>
                  <w:marRight w:val="0"/>
                  <w:marTop w:val="0"/>
                  <w:marBottom w:val="0"/>
                  <w:divBdr>
                    <w:top w:val="none" w:sz="0" w:space="0" w:color="auto"/>
                    <w:left w:val="none" w:sz="0" w:space="0" w:color="auto"/>
                    <w:bottom w:val="none" w:sz="0" w:space="0" w:color="auto"/>
                    <w:right w:val="none" w:sz="0" w:space="0" w:color="auto"/>
                  </w:divBdr>
                  <w:divsChild>
                    <w:div w:id="72900408">
                      <w:marLeft w:val="0"/>
                      <w:marRight w:val="0"/>
                      <w:marTop w:val="0"/>
                      <w:marBottom w:val="0"/>
                      <w:divBdr>
                        <w:top w:val="none" w:sz="0" w:space="0" w:color="auto"/>
                        <w:left w:val="none" w:sz="0" w:space="0" w:color="auto"/>
                        <w:bottom w:val="none" w:sz="0" w:space="0" w:color="auto"/>
                        <w:right w:val="none" w:sz="0" w:space="0" w:color="auto"/>
                      </w:divBdr>
                    </w:div>
                    <w:div w:id="9432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02822">
      <w:bodyDiv w:val="1"/>
      <w:marLeft w:val="0"/>
      <w:marRight w:val="0"/>
      <w:marTop w:val="0"/>
      <w:marBottom w:val="0"/>
      <w:divBdr>
        <w:top w:val="none" w:sz="0" w:space="0" w:color="auto"/>
        <w:left w:val="none" w:sz="0" w:space="0" w:color="auto"/>
        <w:bottom w:val="none" w:sz="0" w:space="0" w:color="auto"/>
        <w:right w:val="none" w:sz="0" w:space="0" w:color="auto"/>
      </w:divBdr>
    </w:div>
    <w:div w:id="723332693">
      <w:bodyDiv w:val="1"/>
      <w:marLeft w:val="0"/>
      <w:marRight w:val="0"/>
      <w:marTop w:val="0"/>
      <w:marBottom w:val="0"/>
      <w:divBdr>
        <w:top w:val="none" w:sz="0" w:space="0" w:color="auto"/>
        <w:left w:val="none" w:sz="0" w:space="0" w:color="auto"/>
        <w:bottom w:val="none" w:sz="0" w:space="0" w:color="auto"/>
        <w:right w:val="none" w:sz="0" w:space="0" w:color="auto"/>
      </w:divBdr>
    </w:div>
    <w:div w:id="839810126">
      <w:bodyDiv w:val="1"/>
      <w:marLeft w:val="0"/>
      <w:marRight w:val="0"/>
      <w:marTop w:val="0"/>
      <w:marBottom w:val="0"/>
      <w:divBdr>
        <w:top w:val="none" w:sz="0" w:space="0" w:color="auto"/>
        <w:left w:val="none" w:sz="0" w:space="0" w:color="auto"/>
        <w:bottom w:val="none" w:sz="0" w:space="0" w:color="auto"/>
        <w:right w:val="none" w:sz="0" w:space="0" w:color="auto"/>
      </w:divBdr>
    </w:div>
    <w:div w:id="1051222819">
      <w:bodyDiv w:val="1"/>
      <w:marLeft w:val="0"/>
      <w:marRight w:val="0"/>
      <w:marTop w:val="0"/>
      <w:marBottom w:val="0"/>
      <w:divBdr>
        <w:top w:val="none" w:sz="0" w:space="0" w:color="auto"/>
        <w:left w:val="none" w:sz="0" w:space="0" w:color="auto"/>
        <w:bottom w:val="none" w:sz="0" w:space="0" w:color="auto"/>
        <w:right w:val="none" w:sz="0" w:space="0" w:color="auto"/>
      </w:divBdr>
    </w:div>
    <w:div w:id="1075666378">
      <w:bodyDiv w:val="1"/>
      <w:marLeft w:val="0"/>
      <w:marRight w:val="0"/>
      <w:marTop w:val="0"/>
      <w:marBottom w:val="0"/>
      <w:divBdr>
        <w:top w:val="none" w:sz="0" w:space="0" w:color="auto"/>
        <w:left w:val="none" w:sz="0" w:space="0" w:color="auto"/>
        <w:bottom w:val="none" w:sz="0" w:space="0" w:color="auto"/>
        <w:right w:val="none" w:sz="0" w:space="0" w:color="auto"/>
      </w:divBdr>
    </w:div>
    <w:div w:id="1103964704">
      <w:bodyDiv w:val="1"/>
      <w:marLeft w:val="0"/>
      <w:marRight w:val="0"/>
      <w:marTop w:val="0"/>
      <w:marBottom w:val="0"/>
      <w:divBdr>
        <w:top w:val="none" w:sz="0" w:space="0" w:color="auto"/>
        <w:left w:val="none" w:sz="0" w:space="0" w:color="auto"/>
        <w:bottom w:val="none" w:sz="0" w:space="0" w:color="auto"/>
        <w:right w:val="none" w:sz="0" w:space="0" w:color="auto"/>
      </w:divBdr>
      <w:divsChild>
        <w:div w:id="1665742200">
          <w:marLeft w:val="0"/>
          <w:marRight w:val="0"/>
          <w:marTop w:val="0"/>
          <w:marBottom w:val="0"/>
          <w:divBdr>
            <w:top w:val="none" w:sz="0" w:space="0" w:color="auto"/>
            <w:left w:val="none" w:sz="0" w:space="0" w:color="auto"/>
            <w:bottom w:val="none" w:sz="0" w:space="0" w:color="auto"/>
            <w:right w:val="none" w:sz="0" w:space="0" w:color="auto"/>
          </w:divBdr>
        </w:div>
        <w:div w:id="2077312928">
          <w:marLeft w:val="0"/>
          <w:marRight w:val="0"/>
          <w:marTop w:val="0"/>
          <w:marBottom w:val="0"/>
          <w:divBdr>
            <w:top w:val="none" w:sz="0" w:space="0" w:color="auto"/>
            <w:left w:val="none" w:sz="0" w:space="0" w:color="auto"/>
            <w:bottom w:val="none" w:sz="0" w:space="0" w:color="auto"/>
            <w:right w:val="none" w:sz="0" w:space="0" w:color="auto"/>
          </w:divBdr>
        </w:div>
      </w:divsChild>
    </w:div>
    <w:div w:id="1160854177">
      <w:bodyDiv w:val="1"/>
      <w:marLeft w:val="0"/>
      <w:marRight w:val="0"/>
      <w:marTop w:val="0"/>
      <w:marBottom w:val="0"/>
      <w:divBdr>
        <w:top w:val="none" w:sz="0" w:space="0" w:color="auto"/>
        <w:left w:val="none" w:sz="0" w:space="0" w:color="auto"/>
        <w:bottom w:val="none" w:sz="0" w:space="0" w:color="auto"/>
        <w:right w:val="none" w:sz="0" w:space="0" w:color="auto"/>
      </w:divBdr>
    </w:div>
    <w:div w:id="1386177759">
      <w:bodyDiv w:val="1"/>
      <w:marLeft w:val="0"/>
      <w:marRight w:val="0"/>
      <w:marTop w:val="0"/>
      <w:marBottom w:val="0"/>
      <w:divBdr>
        <w:top w:val="none" w:sz="0" w:space="0" w:color="auto"/>
        <w:left w:val="none" w:sz="0" w:space="0" w:color="auto"/>
        <w:bottom w:val="none" w:sz="0" w:space="0" w:color="auto"/>
        <w:right w:val="none" w:sz="0" w:space="0" w:color="auto"/>
      </w:divBdr>
    </w:div>
    <w:div w:id="1423180633">
      <w:bodyDiv w:val="1"/>
      <w:marLeft w:val="0"/>
      <w:marRight w:val="0"/>
      <w:marTop w:val="0"/>
      <w:marBottom w:val="0"/>
      <w:divBdr>
        <w:top w:val="none" w:sz="0" w:space="0" w:color="auto"/>
        <w:left w:val="none" w:sz="0" w:space="0" w:color="auto"/>
        <w:bottom w:val="none" w:sz="0" w:space="0" w:color="auto"/>
        <w:right w:val="none" w:sz="0" w:space="0" w:color="auto"/>
      </w:divBdr>
    </w:div>
    <w:div w:id="1440612427">
      <w:bodyDiv w:val="1"/>
      <w:marLeft w:val="0"/>
      <w:marRight w:val="0"/>
      <w:marTop w:val="0"/>
      <w:marBottom w:val="0"/>
      <w:divBdr>
        <w:top w:val="none" w:sz="0" w:space="0" w:color="auto"/>
        <w:left w:val="none" w:sz="0" w:space="0" w:color="auto"/>
        <w:bottom w:val="none" w:sz="0" w:space="0" w:color="auto"/>
        <w:right w:val="none" w:sz="0" w:space="0" w:color="auto"/>
      </w:divBdr>
    </w:div>
    <w:div w:id="1495337735">
      <w:bodyDiv w:val="1"/>
      <w:marLeft w:val="0"/>
      <w:marRight w:val="0"/>
      <w:marTop w:val="0"/>
      <w:marBottom w:val="0"/>
      <w:divBdr>
        <w:top w:val="none" w:sz="0" w:space="0" w:color="auto"/>
        <w:left w:val="none" w:sz="0" w:space="0" w:color="auto"/>
        <w:bottom w:val="none" w:sz="0" w:space="0" w:color="auto"/>
        <w:right w:val="none" w:sz="0" w:space="0" w:color="auto"/>
      </w:divBdr>
    </w:div>
    <w:div w:id="1557281946">
      <w:bodyDiv w:val="1"/>
      <w:marLeft w:val="0"/>
      <w:marRight w:val="0"/>
      <w:marTop w:val="0"/>
      <w:marBottom w:val="0"/>
      <w:divBdr>
        <w:top w:val="none" w:sz="0" w:space="0" w:color="auto"/>
        <w:left w:val="none" w:sz="0" w:space="0" w:color="auto"/>
        <w:bottom w:val="none" w:sz="0" w:space="0" w:color="auto"/>
        <w:right w:val="none" w:sz="0" w:space="0" w:color="auto"/>
      </w:divBdr>
    </w:div>
    <w:div w:id="17866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3481-5653-442F-9099-D1810F8B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王秀娟</dc:creator>
  <cp:keywords/>
  <dc:description/>
  <cp:lastModifiedBy>張紹宸</cp:lastModifiedBy>
  <cp:revision>8</cp:revision>
  <cp:lastPrinted>2025-10-01T01:02:00Z</cp:lastPrinted>
  <dcterms:created xsi:type="dcterms:W3CDTF">2025-10-01T01:01:00Z</dcterms:created>
  <dcterms:modified xsi:type="dcterms:W3CDTF">2025-10-01T02:58:00Z</dcterms:modified>
</cp:coreProperties>
</file>