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1F" w:rsidRPr="00196AD7" w:rsidRDefault="00B57E2B" w:rsidP="00B57E2B">
      <w:pPr>
        <w:spacing w:before="26" w:line="400" w:lineRule="exact"/>
        <w:ind w:left="7035" w:right="756"/>
        <w:rPr>
          <w:rFonts w:ascii="標楷體" w:eastAsia="標楷體" w:hAnsi="標楷體"/>
          <w:b/>
          <w:w w:val="105"/>
        </w:rPr>
      </w:pPr>
      <w:r w:rsidRPr="00196AD7">
        <w:rPr>
          <w:rFonts w:ascii="標楷體" w:eastAsia="標楷體" w:hAnsi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84FDE" wp14:editId="1EACBAA3">
                <wp:simplePos x="0" y="0"/>
                <wp:positionH relativeFrom="page">
                  <wp:posOffset>5149215</wp:posOffset>
                </wp:positionH>
                <wp:positionV relativeFrom="paragraph">
                  <wp:posOffset>0</wp:posOffset>
                </wp:positionV>
                <wp:extent cx="2737485" cy="809625"/>
                <wp:effectExtent l="0" t="0" r="0" b="952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57E2B" w:rsidRDefault="00B57E2B" w:rsidP="00B57E2B">
                            <w:pPr>
                              <w:tabs>
                                <w:tab w:val="left" w:pos="3514"/>
                              </w:tabs>
                              <w:snapToGrid w:val="0"/>
                              <w:spacing w:line="240" w:lineRule="exact"/>
                              <w:ind w:right="826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衛生局-疾病管制科</w:t>
                            </w:r>
                          </w:p>
                          <w:p w:rsidR="00B57E2B" w:rsidRDefault="00B57E2B" w:rsidP="00B57E2B">
                            <w:pPr>
                              <w:snapToGrid w:val="0"/>
                              <w:spacing w:line="240" w:lineRule="exact"/>
                              <w:ind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>聯絡人：</w:t>
                            </w:r>
                            <w:r w:rsidR="00207972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</w:rPr>
                              <w:t>吳</w:t>
                            </w:r>
                            <w:r w:rsidR="00207972"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>淑華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 xml:space="preserve"> 科長</w:t>
                            </w:r>
                          </w:p>
                          <w:p w:rsidR="00B57E2B" w:rsidRDefault="00B57E2B" w:rsidP="00B57E2B">
                            <w:pPr>
                              <w:snapToGrid w:val="0"/>
                              <w:spacing w:line="240" w:lineRule="exact"/>
                              <w:ind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>電話：049-2220904</w:t>
                            </w:r>
                          </w:p>
                          <w:p w:rsidR="00B57E2B" w:rsidRDefault="00B57E2B" w:rsidP="00B57E2B">
                            <w:pPr>
                              <w:snapToGrid w:val="0"/>
                              <w:spacing w:line="240" w:lineRule="exact"/>
                              <w:ind w:right="482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-1"/>
                              </w:rPr>
                              <w:t xml:space="preserve">地址：南投縣南投市復興路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pacing w:val="-4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84FD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5.45pt;margin-top:0;width:215.55pt;height:63.7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" filled="f" stroked="f">
                <v:textbox>
                  <w:txbxContent>
                    <w:p w:rsidR="00B57E2B" w:rsidRDefault="00B57E2B" w:rsidP="00B57E2B">
                      <w:pPr>
                        <w:tabs>
                          <w:tab w:val="left" w:pos="3514"/>
                        </w:tabs>
                        <w:snapToGrid w:val="0"/>
                        <w:spacing w:line="240" w:lineRule="exact"/>
                        <w:ind w:right="826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單位：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衛生局-疾病管制科</w:t>
                      </w:r>
                    </w:p>
                    <w:p w:rsidR="00B57E2B" w:rsidRDefault="00B57E2B" w:rsidP="00B57E2B">
                      <w:pPr>
                        <w:snapToGrid w:val="0"/>
                        <w:spacing w:line="240" w:lineRule="exact"/>
                        <w:ind w:right="482"/>
                        <w:rPr>
                          <w:rFonts w:ascii="標楷體" w:eastAsia="標楷體" w:hAnsi="標楷體"/>
                          <w:b/>
                          <w:w w:val="105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w w:val="105"/>
                        </w:rPr>
                        <w:t>聯絡人：</w:t>
                      </w:r>
                      <w:r w:rsidR="00207972">
                        <w:rPr>
                          <w:rFonts w:ascii="標楷體" w:eastAsia="標楷體" w:hAnsi="標楷體" w:hint="eastAsia"/>
                          <w:b/>
                          <w:w w:val="105"/>
                        </w:rPr>
                        <w:t>吳</w:t>
                      </w:r>
                      <w:r w:rsidR="00207972">
                        <w:rPr>
                          <w:rFonts w:ascii="標楷體" w:eastAsia="標楷體" w:hAnsi="標楷體"/>
                          <w:b/>
                          <w:w w:val="105"/>
                        </w:rPr>
                        <w:t>淑華</w:t>
                      </w:r>
                      <w:r>
                        <w:rPr>
                          <w:rFonts w:ascii="標楷體" w:eastAsia="標楷體" w:hAnsi="標楷體"/>
                          <w:b/>
                          <w:w w:val="105"/>
                        </w:rPr>
                        <w:t xml:space="preserve"> 科長</w:t>
                      </w:r>
                    </w:p>
                    <w:p w:rsidR="00B57E2B" w:rsidRDefault="00B57E2B" w:rsidP="00B57E2B">
                      <w:pPr>
                        <w:snapToGrid w:val="0"/>
                        <w:spacing w:line="240" w:lineRule="exact"/>
                        <w:ind w:right="482"/>
                        <w:rPr>
                          <w:rFonts w:ascii="標楷體" w:eastAsia="標楷體" w:hAnsi="標楷體"/>
                          <w:b/>
                          <w:w w:val="105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w w:val="105"/>
                        </w:rPr>
                        <w:t>電話：049-2220904</w:t>
                      </w:r>
                    </w:p>
                    <w:p w:rsidR="00B57E2B" w:rsidRDefault="00B57E2B" w:rsidP="00B57E2B">
                      <w:pPr>
                        <w:snapToGrid w:val="0"/>
                        <w:spacing w:line="240" w:lineRule="exact"/>
                        <w:ind w:right="482"/>
                      </w:pPr>
                      <w:r>
                        <w:rPr>
                          <w:rFonts w:ascii="標楷體" w:eastAsia="標楷體" w:hAnsi="標楷體"/>
                          <w:b/>
                          <w:spacing w:val="-1"/>
                        </w:rPr>
                        <w:t xml:space="preserve">地址：南投縣南投市復興路 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b/>
                          <w:spacing w:val="-4"/>
                        </w:rPr>
                        <w:t xml:space="preserve"> 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96AD7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0A7821C6" wp14:editId="3DB4699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57374" cy="675458"/>
            <wp:effectExtent l="0" t="0" r="0" b="0"/>
            <wp:wrapNone/>
            <wp:docPr id="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4" cy="675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67E1F" w:rsidRPr="00196AD7" w:rsidRDefault="00E67E1F" w:rsidP="002A6F9E">
      <w:pPr>
        <w:pStyle w:val="a3"/>
        <w:spacing w:before="14" w:line="400" w:lineRule="exact"/>
        <w:ind w:left="0"/>
        <w:rPr>
          <w:rFonts w:ascii="標楷體" w:eastAsia="標楷體" w:hAnsi="標楷體"/>
          <w:b/>
          <w:sz w:val="25"/>
        </w:rPr>
      </w:pPr>
    </w:p>
    <w:p w:rsidR="00734CF0" w:rsidRPr="00196AD7" w:rsidRDefault="00734CF0" w:rsidP="00734CF0">
      <w:pPr>
        <w:pStyle w:val="a4"/>
        <w:spacing w:line="400" w:lineRule="exact"/>
        <w:ind w:left="2552" w:right="2285"/>
        <w:rPr>
          <w:rFonts w:ascii="標楷體" w:eastAsia="標楷體" w:hAnsi="標楷體"/>
          <w:sz w:val="32"/>
        </w:rPr>
      </w:pPr>
    </w:p>
    <w:p w:rsidR="00591839" w:rsidRDefault="00D65F2A" w:rsidP="00734CF0">
      <w:pPr>
        <w:pStyle w:val="a4"/>
        <w:spacing w:line="400" w:lineRule="exact"/>
        <w:ind w:left="2552" w:right="2285"/>
        <w:rPr>
          <w:rFonts w:ascii="標楷體" w:eastAsia="標楷體" w:hAnsi="標楷體"/>
          <w:sz w:val="32"/>
        </w:rPr>
      </w:pPr>
      <w:r w:rsidRPr="00196AD7">
        <w:rPr>
          <w:rFonts w:ascii="標楷體" w:eastAsia="標楷體" w:hAnsi="標楷體" w:hint="eastAsia"/>
          <w:sz w:val="32"/>
        </w:rPr>
        <w:t>新冠</w:t>
      </w:r>
      <w:r w:rsidR="00F54038">
        <w:rPr>
          <w:rFonts w:ascii="標楷體" w:eastAsia="標楷體" w:hAnsi="標楷體" w:hint="eastAsia"/>
          <w:sz w:val="32"/>
        </w:rPr>
        <w:t>疫苗擴大接種，全民一起來</w:t>
      </w:r>
      <w:r w:rsidR="00591839">
        <w:rPr>
          <w:rFonts w:ascii="標楷體" w:eastAsia="標楷體" w:hAnsi="標楷體" w:hint="eastAsia"/>
          <w:sz w:val="32"/>
        </w:rPr>
        <w:t xml:space="preserve"> </w:t>
      </w:r>
    </w:p>
    <w:p w:rsidR="00E67E1F" w:rsidRPr="00196AD7" w:rsidRDefault="00591839" w:rsidP="00734CF0">
      <w:pPr>
        <w:pStyle w:val="a4"/>
        <w:spacing w:line="400" w:lineRule="exact"/>
        <w:ind w:left="2552" w:right="2285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守護健康迎新年</w:t>
      </w:r>
    </w:p>
    <w:p w:rsidR="0045514B" w:rsidRPr="00AC7538" w:rsidRDefault="0045514B" w:rsidP="005325C3">
      <w:pPr>
        <w:spacing w:line="400" w:lineRule="exact"/>
        <w:ind w:right="17"/>
        <w:jc w:val="center"/>
        <w:rPr>
          <w:rFonts w:ascii="標楷體" w:eastAsia="標楷體" w:hAnsi="標楷體"/>
          <w:b/>
          <w:sz w:val="32"/>
        </w:rPr>
      </w:pPr>
    </w:p>
    <w:p w:rsidR="00591839" w:rsidRPr="00A317B1" w:rsidRDefault="00680C30" w:rsidP="00A317B1">
      <w:pPr>
        <w:pStyle w:val="a3"/>
        <w:spacing w:before="0" w:line="372" w:lineRule="exact"/>
        <w:ind w:left="574" w:right="578" w:firstLine="560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A317B1">
        <w:rPr>
          <w:rFonts w:ascii="標楷體" w:eastAsia="標楷體" w:hAnsi="標楷體" w:hint="eastAsia"/>
          <w:color w:val="000000" w:themeColor="text1"/>
          <w:spacing w:val="-2"/>
        </w:rPr>
        <w:t>近期</w:t>
      </w:r>
      <w:r w:rsidRPr="00A317B1">
        <w:rPr>
          <w:rFonts w:ascii="標楷體" w:eastAsia="標楷體" w:hAnsi="標楷體"/>
          <w:color w:val="000000" w:themeColor="text1"/>
          <w:spacing w:val="-2"/>
        </w:rPr>
        <w:t>氣溫下降</w:t>
      </w:r>
      <w:r w:rsidRPr="00A317B1">
        <w:rPr>
          <w:rFonts w:ascii="標楷體" w:eastAsia="標楷體" w:hAnsi="標楷體" w:hint="eastAsia"/>
          <w:color w:val="000000" w:themeColor="text1"/>
          <w:spacing w:val="-2"/>
        </w:rPr>
        <w:t>及後續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春節連續假期</w:t>
      </w:r>
      <w:r w:rsidR="00591839" w:rsidRPr="00A317B1">
        <w:rPr>
          <w:rFonts w:ascii="標楷體" w:eastAsia="標楷體" w:hAnsi="標楷體"/>
          <w:color w:val="000000" w:themeColor="text1"/>
          <w:spacing w:val="-2"/>
        </w:rPr>
        <w:t>期間返鄉、旅遊與聚會人潮頻繁，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新冠病毒傳</w:t>
      </w:r>
      <w:r w:rsidR="00591839" w:rsidRPr="00A317B1">
        <w:rPr>
          <w:rFonts w:ascii="標楷體" w:eastAsia="標楷體" w:hAnsi="標楷體"/>
          <w:color w:val="000000" w:themeColor="text1"/>
          <w:spacing w:val="-2"/>
        </w:rPr>
        <w:t>播風險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增加</w:t>
      </w:r>
      <w:r w:rsidR="00591839" w:rsidRPr="00A317B1">
        <w:rPr>
          <w:rFonts w:ascii="標楷體" w:eastAsia="標楷體" w:hAnsi="標楷體"/>
          <w:color w:val="000000" w:themeColor="text1"/>
          <w:spacing w:val="-2"/>
        </w:rPr>
        <w:t>，新冠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併發重症</w:t>
      </w:r>
      <w:r w:rsidR="00591839" w:rsidRPr="00A317B1">
        <w:rPr>
          <w:rFonts w:ascii="標楷體" w:eastAsia="標楷體" w:hAnsi="標楷體"/>
          <w:color w:val="000000" w:themeColor="text1"/>
          <w:spacing w:val="-2"/>
        </w:rPr>
        <w:t>疫情恐有升溫之虞。疾病管制署</w:t>
      </w:r>
      <w:r w:rsidR="002A2B1E" w:rsidRPr="00A317B1">
        <w:rPr>
          <w:rFonts w:ascii="標楷體" w:eastAsia="標楷體" w:hAnsi="標楷體" w:hint="eastAsia"/>
          <w:color w:val="000000" w:themeColor="text1"/>
          <w:spacing w:val="-2"/>
        </w:rPr>
        <w:t>宣布，自1</w:t>
      </w:r>
      <w:r w:rsidR="002A2B1E" w:rsidRPr="00A317B1">
        <w:rPr>
          <w:rFonts w:ascii="標楷體" w:eastAsia="標楷體" w:hAnsi="標楷體"/>
          <w:color w:val="000000" w:themeColor="text1"/>
          <w:spacing w:val="-2"/>
        </w:rPr>
        <w:t>15</w:t>
      </w:r>
      <w:r w:rsidR="002A2B1E" w:rsidRPr="00A317B1">
        <w:rPr>
          <w:rFonts w:ascii="標楷體" w:eastAsia="標楷體" w:hAnsi="標楷體" w:hint="eastAsia"/>
          <w:color w:val="000000" w:themeColor="text1"/>
          <w:spacing w:val="-2"/>
        </w:rPr>
        <w:t>年1月1日起至2月28日，</w:t>
      </w:r>
      <w:r w:rsidR="00591839" w:rsidRPr="00A317B1">
        <w:rPr>
          <w:rFonts w:ascii="標楷體" w:eastAsia="標楷體" w:hAnsi="標楷體" w:hint="eastAsia"/>
          <w:color w:val="000000" w:themeColor="text1"/>
          <w:spacing w:val="-2"/>
        </w:rPr>
        <w:t>擴大提供</w:t>
      </w:r>
      <w:r w:rsidR="002A2B1E" w:rsidRPr="00A317B1">
        <w:rPr>
          <w:rFonts w:ascii="標楷體" w:eastAsia="標楷體" w:hAnsi="標楷體" w:hint="eastAsia"/>
          <w:color w:val="000000" w:themeColor="text1"/>
          <w:spacing w:val="-2"/>
        </w:rPr>
        <w:t>新冠疫苗接種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公費</w:t>
      </w:r>
      <w:r w:rsidR="002A2B1E" w:rsidRPr="00A317B1">
        <w:rPr>
          <w:rFonts w:ascii="標楷體" w:eastAsia="標楷體" w:hAnsi="標楷體" w:hint="eastAsia"/>
          <w:color w:val="000000" w:themeColor="text1"/>
          <w:spacing w:val="-2"/>
        </w:rPr>
        <w:t>對象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為</w:t>
      </w:r>
      <w:r w:rsidR="002A2B1E" w:rsidRPr="00A317B1">
        <w:rPr>
          <w:rFonts w:ascii="標楷體" w:eastAsia="標楷體" w:hAnsi="標楷體" w:hint="eastAsia"/>
          <w:color w:val="000000" w:themeColor="text1"/>
          <w:spacing w:val="-2"/>
        </w:rPr>
        <w:t>「滿6個月以上尚未接種之全民」，</w:t>
      </w:r>
      <w:r w:rsidR="00591839" w:rsidRPr="00A317B1">
        <w:rPr>
          <w:rFonts w:ascii="標楷體" w:eastAsia="標楷體" w:hAnsi="標楷體"/>
          <w:color w:val="000000" w:themeColor="text1"/>
          <w:spacing w:val="-2"/>
        </w:rPr>
        <w:t>呼籲民眾踴躍接種，以提升整體免疫保護力，降低感染後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病發</w:t>
      </w:r>
      <w:r w:rsidR="00591839" w:rsidRPr="00A317B1">
        <w:rPr>
          <w:rFonts w:ascii="標楷體" w:eastAsia="標楷體" w:hAnsi="標楷體"/>
          <w:color w:val="000000" w:themeColor="text1"/>
          <w:spacing w:val="-2"/>
        </w:rPr>
        <w:t>重症及死亡風險。</w:t>
      </w:r>
    </w:p>
    <w:p w:rsidR="00A317B1" w:rsidRPr="00A317B1" w:rsidRDefault="00A317B1" w:rsidP="00A317B1">
      <w:pPr>
        <w:pStyle w:val="a3"/>
        <w:spacing w:before="0" w:line="372" w:lineRule="exact"/>
        <w:ind w:left="574" w:right="578" w:firstLine="560"/>
        <w:jc w:val="both"/>
        <w:rPr>
          <w:rFonts w:ascii="標楷體" w:eastAsia="標楷體" w:hAnsi="標楷體"/>
          <w:color w:val="000000" w:themeColor="text1"/>
          <w:spacing w:val="-2"/>
        </w:rPr>
      </w:pPr>
    </w:p>
    <w:p w:rsidR="0097799D" w:rsidRPr="00A317B1" w:rsidRDefault="002A2B1E" w:rsidP="00A317B1">
      <w:pPr>
        <w:pStyle w:val="a3"/>
        <w:spacing w:before="0" w:line="372" w:lineRule="exact"/>
        <w:ind w:left="574" w:right="578" w:firstLine="560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A317B1">
        <w:rPr>
          <w:rFonts w:ascii="標楷體" w:eastAsia="標楷體" w:hAnsi="標楷體" w:hint="eastAsia"/>
          <w:color w:val="000000" w:themeColor="text1"/>
          <w:spacing w:val="-2"/>
        </w:rPr>
        <w:t>目前國內供應的新冠疫苗包括莫德納LP.8.1及Novavax JN.1兩種廠牌，</w:t>
      </w:r>
      <w:r w:rsidR="0097799D" w:rsidRPr="00A317B1">
        <w:rPr>
          <w:rFonts w:ascii="標楷體" w:eastAsia="標楷體" w:hAnsi="標楷體"/>
          <w:color w:val="000000" w:themeColor="text1"/>
          <w:spacing w:val="-2"/>
        </w:rPr>
        <w:t>均可有效因應目前流行之</w:t>
      </w:r>
      <w:r w:rsidR="00C928E6" w:rsidRPr="00A317B1">
        <w:rPr>
          <w:rFonts w:ascii="標楷體" w:eastAsia="標楷體" w:hAnsi="標楷體"/>
          <w:bCs/>
          <w:spacing w:val="-2"/>
        </w:rPr>
        <w:t>變異株</w:t>
      </w:r>
      <w:r w:rsidR="0097799D" w:rsidRPr="00A317B1">
        <w:rPr>
          <w:rFonts w:ascii="標楷體" w:eastAsia="標楷體" w:hAnsi="標楷體"/>
          <w:bCs/>
          <w:spacing w:val="-2"/>
        </w:rPr>
        <w:t>NB.1.8.1及XFG</w:t>
      </w:r>
      <w:r w:rsidR="0097799D" w:rsidRPr="00A317B1">
        <w:rPr>
          <w:rFonts w:ascii="標楷體" w:eastAsia="標楷體" w:hAnsi="標楷體"/>
          <w:color w:val="000000" w:themeColor="text1"/>
          <w:spacing w:val="-2"/>
        </w:rPr>
        <w:t>，提供良好保護力。依據統計，南投縣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1</w:t>
      </w:r>
      <w:r w:rsidR="00C928E6" w:rsidRPr="00A317B1">
        <w:rPr>
          <w:rFonts w:ascii="標楷體" w:eastAsia="標楷體" w:hAnsi="標楷體"/>
          <w:color w:val="000000" w:themeColor="text1"/>
          <w:spacing w:val="-2"/>
        </w:rPr>
        <w:t>14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年</w:t>
      </w:r>
      <w:r w:rsidR="0097799D" w:rsidRPr="00A317B1">
        <w:rPr>
          <w:rFonts w:ascii="標楷體" w:eastAsia="標楷體" w:hAnsi="標楷體"/>
          <w:color w:val="000000" w:themeColor="text1"/>
          <w:spacing w:val="-2"/>
        </w:rPr>
        <w:t>新冠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併發重症</w:t>
      </w:r>
      <w:r w:rsidR="00573C75" w:rsidRPr="00A317B1">
        <w:rPr>
          <w:rFonts w:ascii="標楷體" w:eastAsia="標楷體" w:hAnsi="標楷體"/>
          <w:color w:val="000000" w:themeColor="text1"/>
          <w:spacing w:val="-2"/>
        </w:rPr>
        <w:t>通報確定</w:t>
      </w:r>
      <w:r w:rsidR="00D43B2F">
        <w:rPr>
          <w:rFonts w:ascii="標楷體" w:eastAsia="標楷體" w:hAnsi="標楷體"/>
          <w:color w:val="000000" w:themeColor="text1"/>
          <w:spacing w:val="-2"/>
        </w:rPr>
        <w:t>病</w:t>
      </w:r>
      <w:r w:rsidR="00573C75" w:rsidRPr="00A317B1">
        <w:rPr>
          <w:rFonts w:ascii="標楷體" w:eastAsia="標楷體" w:hAnsi="標楷體"/>
          <w:color w:val="000000" w:themeColor="text1"/>
          <w:spacing w:val="-2"/>
        </w:rPr>
        <w:t>例</w:t>
      </w:r>
      <w:r w:rsidR="00D43B2F">
        <w:rPr>
          <w:rFonts w:ascii="標楷體" w:eastAsia="標楷體" w:hAnsi="標楷體"/>
          <w:color w:val="000000" w:themeColor="text1"/>
          <w:spacing w:val="-2"/>
        </w:rPr>
        <w:t>共</w:t>
      </w:r>
      <w:r w:rsidR="0097799D" w:rsidRPr="00A317B1">
        <w:rPr>
          <w:rFonts w:ascii="標楷體" w:eastAsia="標楷體" w:hAnsi="標楷體"/>
          <w:color w:val="000000" w:themeColor="text1"/>
          <w:spacing w:val="-2"/>
        </w:rPr>
        <w:t>計64例</w:t>
      </w:r>
      <w:r w:rsidR="00573C75" w:rsidRPr="00A317B1">
        <w:rPr>
          <w:rFonts w:ascii="標楷體" w:eastAsia="標楷體" w:hAnsi="標楷體" w:hint="eastAsia"/>
          <w:color w:val="000000" w:themeColor="text1"/>
          <w:spacing w:val="-2"/>
        </w:rPr>
        <w:t>、</w:t>
      </w:r>
      <w:r w:rsidR="00C928E6" w:rsidRPr="00A317B1">
        <w:rPr>
          <w:rFonts w:ascii="標楷體" w:eastAsia="標楷體" w:hAnsi="標楷體" w:hint="eastAsia"/>
          <w:color w:val="000000" w:themeColor="text1"/>
          <w:spacing w:val="-2"/>
        </w:rPr>
        <w:t>死亡</w:t>
      </w:r>
      <w:r w:rsidR="00D43B2F">
        <w:rPr>
          <w:rFonts w:ascii="標楷體" w:eastAsia="標楷體" w:hAnsi="標楷體" w:hint="eastAsia"/>
          <w:color w:val="000000" w:themeColor="text1"/>
          <w:spacing w:val="-2"/>
        </w:rPr>
        <w:t>計</w:t>
      </w:r>
      <w:bookmarkStart w:id="0" w:name="_GoBack"/>
      <w:bookmarkEnd w:id="0"/>
      <w:r w:rsidR="00573C75" w:rsidRPr="00A317B1">
        <w:rPr>
          <w:rFonts w:ascii="標楷體" w:eastAsia="標楷體" w:hAnsi="標楷體" w:hint="eastAsia"/>
          <w:color w:val="000000" w:themeColor="text1"/>
          <w:spacing w:val="-2"/>
        </w:rPr>
        <w:t>1</w:t>
      </w:r>
      <w:r w:rsidR="00573C75" w:rsidRPr="00A317B1">
        <w:rPr>
          <w:rFonts w:ascii="標楷體" w:eastAsia="標楷體" w:hAnsi="標楷體"/>
          <w:color w:val="000000" w:themeColor="text1"/>
          <w:spacing w:val="-2"/>
        </w:rPr>
        <w:t>6</w:t>
      </w:r>
      <w:r w:rsidR="00573C75" w:rsidRPr="00A317B1">
        <w:rPr>
          <w:rFonts w:ascii="標楷體" w:eastAsia="標楷體" w:hAnsi="標楷體" w:hint="eastAsia"/>
          <w:color w:val="000000" w:themeColor="text1"/>
          <w:spacing w:val="-2"/>
        </w:rPr>
        <w:t>例</w:t>
      </w:r>
      <w:r w:rsidR="0097799D" w:rsidRPr="00A317B1">
        <w:rPr>
          <w:rFonts w:ascii="標楷體" w:eastAsia="標楷體" w:hAnsi="標楷體"/>
          <w:color w:val="000000" w:themeColor="text1"/>
          <w:spacing w:val="-2"/>
        </w:rPr>
        <w:t>，顯示社區仍有病毒傳播風險，接種疫苗仍是預防感染及重症最有效的方法。</w:t>
      </w:r>
    </w:p>
    <w:p w:rsidR="00A317B1" w:rsidRPr="00A317B1" w:rsidRDefault="00A317B1" w:rsidP="00A317B1">
      <w:pPr>
        <w:pStyle w:val="a3"/>
        <w:spacing w:before="0" w:line="372" w:lineRule="exact"/>
        <w:ind w:left="574" w:right="578" w:firstLine="560"/>
        <w:jc w:val="both"/>
        <w:rPr>
          <w:rFonts w:ascii="標楷體" w:eastAsia="標楷體" w:hAnsi="標楷體"/>
          <w:color w:val="000000" w:themeColor="text1"/>
          <w:spacing w:val="-2"/>
        </w:rPr>
      </w:pPr>
    </w:p>
    <w:p w:rsidR="00E67E1F" w:rsidRPr="00A317B1" w:rsidRDefault="0097799D" w:rsidP="00A317B1">
      <w:pPr>
        <w:pStyle w:val="a3"/>
        <w:spacing w:before="0" w:line="372" w:lineRule="exact"/>
        <w:ind w:left="574" w:right="578" w:firstLine="560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A317B1">
        <w:rPr>
          <w:rFonts w:ascii="標楷體" w:eastAsia="標楷體" w:hAnsi="標楷體"/>
          <w:color w:val="000000" w:themeColor="text1"/>
          <w:spacing w:val="-2"/>
        </w:rPr>
        <w:t>衛生局說明，</w:t>
      </w:r>
      <w:r w:rsidR="005C0CA0" w:rsidRPr="00A317B1">
        <w:rPr>
          <w:rFonts w:ascii="標楷體" w:eastAsia="標楷體" w:hAnsi="標楷體" w:hint="eastAsia"/>
          <w:color w:val="000000" w:themeColor="text1"/>
          <w:spacing w:val="-2"/>
        </w:rPr>
        <w:t>現階段國內供應莫德納LP.8.1及Novavax JN.1兩種廠牌的新冠疫苗，對於目前主流變異株NB.1.8.1及XFG均具保護效果且安全有效，滿12歲以上民眾可擇任1種廠牌疫苗接種，而滿6個月以上至11歲兒童，僅可接種莫德納疫苗，呼籲民眾踴躍接種，及早強化免疫保護力。</w:t>
      </w:r>
    </w:p>
    <w:p w:rsidR="00A317B1" w:rsidRPr="00A317B1" w:rsidRDefault="00A317B1" w:rsidP="00A317B1">
      <w:pPr>
        <w:pStyle w:val="a3"/>
        <w:spacing w:before="0" w:line="372" w:lineRule="exact"/>
        <w:ind w:left="574" w:right="578" w:firstLine="560"/>
        <w:jc w:val="both"/>
        <w:rPr>
          <w:rFonts w:ascii="標楷體" w:eastAsia="標楷體" w:hAnsi="標楷體"/>
          <w:color w:val="000000" w:themeColor="text1"/>
          <w:spacing w:val="-2"/>
        </w:rPr>
      </w:pPr>
    </w:p>
    <w:p w:rsidR="0097799D" w:rsidRPr="00A317B1" w:rsidRDefault="009D2B11" w:rsidP="0071263E">
      <w:pPr>
        <w:pStyle w:val="a3"/>
        <w:spacing w:before="0" w:line="372" w:lineRule="exact"/>
        <w:ind w:left="574" w:right="578" w:firstLine="560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A317B1">
        <w:rPr>
          <w:rFonts w:ascii="標楷體" w:eastAsia="標楷體" w:hAnsi="標楷體"/>
          <w:color w:val="000000" w:themeColor="text1"/>
          <w:spacing w:val="-2"/>
        </w:rPr>
        <w:t>衛生局</w:t>
      </w:r>
      <w:r w:rsidR="00B85E75" w:rsidRPr="00A317B1">
        <w:rPr>
          <w:rFonts w:ascii="標楷體" w:eastAsia="標楷體" w:hAnsi="標楷體"/>
          <w:color w:val="000000" w:themeColor="text1"/>
          <w:spacing w:val="-2"/>
        </w:rPr>
        <w:t>陳南松</w:t>
      </w:r>
      <w:r w:rsidR="00852083" w:rsidRPr="00A317B1">
        <w:rPr>
          <w:rFonts w:ascii="標楷體" w:eastAsia="標楷體" w:hAnsi="標楷體"/>
          <w:color w:val="000000" w:themeColor="text1"/>
          <w:spacing w:val="-2"/>
        </w:rPr>
        <w:t>局長</w:t>
      </w:r>
      <w:r w:rsidR="0097799D" w:rsidRPr="00A317B1">
        <w:rPr>
          <w:rFonts w:ascii="標楷體" w:eastAsia="標楷體" w:hAnsi="標楷體" w:hint="eastAsia"/>
          <w:color w:val="000000" w:themeColor="text1"/>
          <w:spacing w:val="-2"/>
        </w:rPr>
        <w:t>表示</w:t>
      </w:r>
      <w:r w:rsidR="0045514B" w:rsidRPr="00A317B1">
        <w:rPr>
          <w:rFonts w:ascii="標楷體" w:eastAsia="標楷體" w:hAnsi="標楷體" w:hint="eastAsia"/>
          <w:color w:val="000000" w:themeColor="text1"/>
          <w:spacing w:val="-2"/>
        </w:rPr>
        <w:t>，</w:t>
      </w:r>
      <w:r w:rsidR="00687069" w:rsidRPr="00A317B1">
        <w:rPr>
          <w:rFonts w:ascii="標楷體" w:eastAsia="標楷體" w:hAnsi="標楷體" w:hint="eastAsia"/>
          <w:color w:val="000000" w:themeColor="text1"/>
          <w:spacing w:val="-2"/>
        </w:rPr>
        <w:t>疫苗接種後約需2週</w:t>
      </w:r>
      <w:r w:rsidR="0097799D" w:rsidRPr="00A317B1">
        <w:rPr>
          <w:rFonts w:ascii="標楷體" w:eastAsia="標楷體" w:hAnsi="標楷體" w:hint="eastAsia"/>
          <w:color w:val="000000" w:themeColor="text1"/>
          <w:spacing w:val="-2"/>
        </w:rPr>
        <w:t>時間</w:t>
      </w:r>
      <w:r w:rsidR="00845820" w:rsidRPr="00A317B1">
        <w:rPr>
          <w:rFonts w:ascii="標楷體" w:eastAsia="標楷體" w:hAnsi="標楷體" w:hint="eastAsia"/>
          <w:color w:val="000000" w:themeColor="text1"/>
          <w:spacing w:val="-2"/>
        </w:rPr>
        <w:t>才能產生完整的保護力，</w:t>
      </w:r>
      <w:r w:rsidR="0097799D" w:rsidRPr="00A317B1">
        <w:rPr>
          <w:rFonts w:ascii="標楷體" w:eastAsia="標楷體" w:hAnsi="標楷體" w:hint="eastAsia"/>
          <w:color w:val="000000" w:themeColor="text1"/>
          <w:spacing w:val="-2"/>
        </w:rPr>
        <w:t>而</w:t>
      </w:r>
      <w:r w:rsidR="00845820" w:rsidRPr="00A317B1">
        <w:rPr>
          <w:rFonts w:ascii="標楷體" w:eastAsia="標楷體" w:hAnsi="標楷體" w:hint="eastAsia"/>
          <w:color w:val="000000" w:themeColor="text1"/>
          <w:spacing w:val="-2"/>
        </w:rPr>
        <w:t>新冠病毒感染後併發重症的風險仍高於流感病毒，</w:t>
      </w:r>
      <w:r w:rsidR="0080767A" w:rsidRPr="00A317B1">
        <w:rPr>
          <w:rFonts w:ascii="標楷體" w:eastAsia="標楷體" w:hAnsi="標楷體" w:hint="eastAsia"/>
          <w:color w:val="000000" w:themeColor="text1"/>
          <w:spacing w:val="-2"/>
        </w:rPr>
        <w:t>目前仍處呼吸道疾病流行季節，且國內外新冠疫情未間斷，請民眾儘早前往合約院所接種，</w:t>
      </w:r>
      <w:r w:rsidR="0080767A" w:rsidRPr="00A317B1">
        <w:rPr>
          <w:rFonts w:ascii="標楷體" w:eastAsia="標楷體" w:hAnsi="標楷體"/>
          <w:color w:val="000000" w:themeColor="text1"/>
          <w:spacing w:val="-2"/>
        </w:rPr>
        <w:t>及早接種疫苗有助降低相關風險</w:t>
      </w:r>
      <w:r w:rsidR="0080767A" w:rsidRPr="00A317B1">
        <w:rPr>
          <w:rFonts w:ascii="標楷體" w:eastAsia="標楷體" w:hAnsi="標楷體" w:hint="eastAsia"/>
          <w:color w:val="000000" w:themeColor="text1"/>
          <w:spacing w:val="-2"/>
        </w:rPr>
        <w:t>。</w:t>
      </w:r>
    </w:p>
    <w:p w:rsidR="00A317B1" w:rsidRPr="00A317B1" w:rsidRDefault="00A317B1" w:rsidP="0071263E">
      <w:pPr>
        <w:pStyle w:val="a3"/>
        <w:spacing w:before="0" w:line="372" w:lineRule="exact"/>
        <w:ind w:left="574" w:right="578" w:firstLine="560"/>
        <w:jc w:val="both"/>
        <w:rPr>
          <w:rFonts w:ascii="標楷體" w:eastAsia="標楷體" w:hAnsi="標楷體"/>
          <w:color w:val="000000" w:themeColor="text1"/>
          <w:spacing w:val="-2"/>
        </w:rPr>
      </w:pPr>
    </w:p>
    <w:p w:rsidR="00E67E1F" w:rsidRPr="00A317B1" w:rsidRDefault="0097799D" w:rsidP="00A317B1">
      <w:pPr>
        <w:pStyle w:val="a3"/>
        <w:spacing w:before="0" w:line="372" w:lineRule="exact"/>
        <w:ind w:left="574" w:right="578" w:firstLine="560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A317B1">
        <w:rPr>
          <w:rFonts w:ascii="標楷體" w:eastAsia="標楷體" w:hAnsi="標楷體"/>
          <w:color w:val="000000" w:themeColor="text1"/>
          <w:spacing w:val="-2"/>
        </w:rPr>
        <w:t>衛生局再次呼籲，</w:t>
      </w:r>
      <w:r w:rsidR="00687069" w:rsidRPr="00A317B1">
        <w:rPr>
          <w:rFonts w:ascii="標楷體" w:eastAsia="標楷體" w:hAnsi="標楷體" w:hint="eastAsia"/>
          <w:color w:val="000000" w:themeColor="text1"/>
          <w:spacing w:val="-2"/>
        </w:rPr>
        <w:t>尚未接種</w:t>
      </w:r>
      <w:r w:rsidRPr="00A317B1">
        <w:rPr>
          <w:rFonts w:ascii="標楷體" w:eastAsia="標楷體" w:hAnsi="標楷體"/>
          <w:color w:val="000000" w:themeColor="text1"/>
          <w:spacing w:val="-2"/>
        </w:rPr>
        <w:t>新冠疫苗的民眾</w:t>
      </w:r>
      <w:r w:rsidR="00687069" w:rsidRPr="00A317B1">
        <w:rPr>
          <w:rFonts w:ascii="標楷體" w:eastAsia="標楷體" w:hAnsi="標楷體" w:hint="eastAsia"/>
          <w:color w:val="000000" w:themeColor="text1"/>
          <w:spacing w:val="-2"/>
        </w:rPr>
        <w:t>，請儘速攜帶身分證及健保IC卡或幼兒健康手冊，至本縣各鄉鎮衛生所或合約院所接種。</w:t>
      </w:r>
      <w:r w:rsidR="00FB11E4" w:rsidRPr="00A317B1">
        <w:rPr>
          <w:rFonts w:ascii="標楷體" w:eastAsia="標楷體" w:hAnsi="標楷體" w:hint="eastAsia"/>
          <w:color w:val="000000" w:themeColor="text1"/>
          <w:spacing w:val="-2"/>
        </w:rPr>
        <w:t>有</w:t>
      </w:r>
      <w:r w:rsidR="00687069" w:rsidRPr="00A317B1">
        <w:rPr>
          <w:rFonts w:ascii="標楷體" w:eastAsia="標楷體" w:hAnsi="標楷體" w:hint="eastAsia"/>
          <w:color w:val="000000" w:themeColor="text1"/>
          <w:spacing w:val="-2"/>
        </w:rPr>
        <w:t>新冠</w:t>
      </w:r>
      <w:r w:rsidR="001F3640" w:rsidRPr="00A317B1">
        <w:rPr>
          <w:rFonts w:ascii="標楷體" w:eastAsia="標楷體" w:hAnsi="標楷體" w:hint="eastAsia"/>
          <w:color w:val="000000" w:themeColor="text1"/>
          <w:spacing w:val="-2"/>
        </w:rPr>
        <w:t>疫苗</w:t>
      </w:r>
      <w:r w:rsidR="00FB11E4" w:rsidRPr="00A317B1">
        <w:rPr>
          <w:rFonts w:ascii="標楷體" w:eastAsia="標楷體" w:hAnsi="標楷體" w:hint="eastAsia"/>
          <w:color w:val="000000" w:themeColor="text1"/>
          <w:spacing w:val="-2"/>
        </w:rPr>
        <w:t>防治相關疑問，</w:t>
      </w:r>
      <w:r w:rsidR="009D2B11" w:rsidRPr="00A317B1">
        <w:rPr>
          <w:rFonts w:ascii="標楷體" w:eastAsia="標楷體" w:hAnsi="標楷體" w:hint="eastAsia"/>
          <w:color w:val="000000" w:themeColor="text1"/>
          <w:spacing w:val="-2"/>
        </w:rPr>
        <w:t>請民眾逕洽本縣</w:t>
      </w:r>
      <w:r w:rsidR="001F3640" w:rsidRPr="00A317B1">
        <w:rPr>
          <w:rFonts w:ascii="標楷體" w:eastAsia="標楷體" w:hAnsi="標楷體" w:hint="eastAsia"/>
          <w:color w:val="000000" w:themeColor="text1"/>
          <w:spacing w:val="-2"/>
        </w:rPr>
        <w:t>6</w:t>
      </w:r>
      <w:r w:rsidR="001F3640" w:rsidRPr="00A317B1">
        <w:rPr>
          <w:rFonts w:ascii="標楷體" w:eastAsia="標楷體" w:hAnsi="標楷體"/>
          <w:color w:val="000000" w:themeColor="text1"/>
          <w:spacing w:val="-2"/>
        </w:rPr>
        <w:t>7</w:t>
      </w:r>
      <w:r w:rsidR="009D2B11" w:rsidRPr="00A317B1">
        <w:rPr>
          <w:rFonts w:ascii="標楷體" w:eastAsia="標楷體" w:hAnsi="標楷體"/>
          <w:color w:val="000000" w:themeColor="text1"/>
          <w:spacing w:val="-2"/>
        </w:rPr>
        <w:t>家流感合約院所預約，或至衛生局網站查</w:t>
      </w:r>
      <w:r w:rsidR="009D2B11" w:rsidRPr="00A317B1">
        <w:rPr>
          <w:rFonts w:ascii="標楷體" w:eastAsia="標楷體" w:hAnsi="標楷體" w:hint="eastAsia"/>
          <w:color w:val="000000" w:themeColor="text1"/>
          <w:spacing w:val="-2"/>
        </w:rPr>
        <w:t>詢</w:t>
      </w:r>
      <w:r w:rsidR="00106919" w:rsidRPr="00A317B1">
        <w:rPr>
          <w:rFonts w:ascii="標楷體" w:eastAsia="標楷體" w:hAnsi="標楷體" w:hint="eastAsia"/>
          <w:color w:val="000000" w:themeColor="text1"/>
          <w:spacing w:val="-2"/>
        </w:rPr>
        <w:t>(南投縣</w:t>
      </w:r>
      <w:r w:rsidR="00106919" w:rsidRPr="00A317B1">
        <w:rPr>
          <w:rFonts w:ascii="標楷體" w:eastAsia="標楷體" w:hAnsi="標楷體"/>
          <w:color w:val="000000" w:themeColor="text1"/>
          <w:spacing w:val="-2"/>
        </w:rPr>
        <w:t>COVID-19疫苗接種合約院所：</w:t>
      </w:r>
      <w:hyperlink r:id="rId7" w:history="1">
        <w:r w:rsidR="00106919" w:rsidRPr="00A317B1">
          <w:rPr>
            <w:rFonts w:ascii="標楷體" w:eastAsia="標楷體" w:hAnsi="標楷體"/>
            <w:color w:val="000000" w:themeColor="text1"/>
            <w:spacing w:val="-2"/>
          </w:rPr>
          <w:t>https://ntshb.tw/hc03deafB</w:t>
        </w:r>
      </w:hyperlink>
      <w:r w:rsidR="009D2B11" w:rsidRPr="00A317B1">
        <w:rPr>
          <w:rFonts w:ascii="標楷體" w:eastAsia="標楷體" w:hAnsi="標楷體" w:hint="eastAsia"/>
          <w:color w:val="000000" w:themeColor="text1"/>
          <w:spacing w:val="-2"/>
        </w:rPr>
        <w:t>或撥打防疫專線：</w:t>
      </w:r>
      <w:r w:rsidR="00C92DF9" w:rsidRPr="00A317B1">
        <w:rPr>
          <w:rFonts w:ascii="標楷體" w:eastAsia="標楷體" w:hAnsi="標楷體" w:hint="eastAsia"/>
          <w:color w:val="000000" w:themeColor="text1"/>
          <w:spacing w:val="-2"/>
        </w:rPr>
        <w:t>049-2220904</w:t>
      </w:r>
      <w:r w:rsidR="00A317B1" w:rsidRPr="00A317B1">
        <w:rPr>
          <w:rFonts w:ascii="標楷體" w:eastAsia="標楷體" w:hAnsi="標楷體" w:hint="eastAsia"/>
          <w:color w:val="000000" w:themeColor="text1"/>
          <w:spacing w:val="-2"/>
        </w:rPr>
        <w:t>。</w:t>
      </w:r>
    </w:p>
    <w:sectPr w:rsidR="00E67E1F" w:rsidRPr="00A317B1" w:rsidSect="0045514B">
      <w:pgSz w:w="11910" w:h="16840"/>
      <w:pgMar w:top="284" w:right="5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E2B" w:rsidRDefault="00B57E2B" w:rsidP="00B57E2B">
      <w:r>
        <w:separator/>
      </w:r>
    </w:p>
  </w:endnote>
  <w:endnote w:type="continuationSeparator" w:id="0">
    <w:p w:rsidR="00B57E2B" w:rsidRDefault="00B57E2B" w:rsidP="00B5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E2B" w:rsidRDefault="00B57E2B" w:rsidP="00B57E2B">
      <w:r>
        <w:separator/>
      </w:r>
    </w:p>
  </w:footnote>
  <w:footnote w:type="continuationSeparator" w:id="0">
    <w:p w:rsidR="00B57E2B" w:rsidRDefault="00B57E2B" w:rsidP="00B5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1F"/>
    <w:rsid w:val="00043699"/>
    <w:rsid w:val="000506B1"/>
    <w:rsid w:val="00052261"/>
    <w:rsid w:val="000628F3"/>
    <w:rsid w:val="00070AA6"/>
    <w:rsid w:val="0009234A"/>
    <w:rsid w:val="000B31C2"/>
    <w:rsid w:val="000C3E06"/>
    <w:rsid w:val="00106919"/>
    <w:rsid w:val="00123540"/>
    <w:rsid w:val="001318A5"/>
    <w:rsid w:val="00193C55"/>
    <w:rsid w:val="00196AD7"/>
    <w:rsid w:val="001A3351"/>
    <w:rsid w:val="001C0BD7"/>
    <w:rsid w:val="001E5CDA"/>
    <w:rsid w:val="001F3640"/>
    <w:rsid w:val="00207972"/>
    <w:rsid w:val="0023278C"/>
    <w:rsid w:val="00264300"/>
    <w:rsid w:val="00265075"/>
    <w:rsid w:val="002A2B1E"/>
    <w:rsid w:val="002A49F6"/>
    <w:rsid w:val="002A6F9E"/>
    <w:rsid w:val="002D2B40"/>
    <w:rsid w:val="002D4965"/>
    <w:rsid w:val="002F0822"/>
    <w:rsid w:val="00346884"/>
    <w:rsid w:val="00351B66"/>
    <w:rsid w:val="00360808"/>
    <w:rsid w:val="003879F4"/>
    <w:rsid w:val="003C7F0A"/>
    <w:rsid w:val="003D0415"/>
    <w:rsid w:val="00401182"/>
    <w:rsid w:val="0045514B"/>
    <w:rsid w:val="004707C9"/>
    <w:rsid w:val="00472E61"/>
    <w:rsid w:val="004A2864"/>
    <w:rsid w:val="004F0387"/>
    <w:rsid w:val="005317D3"/>
    <w:rsid w:val="005325C3"/>
    <w:rsid w:val="00547909"/>
    <w:rsid w:val="005622FE"/>
    <w:rsid w:val="00573C75"/>
    <w:rsid w:val="00591839"/>
    <w:rsid w:val="005A2A63"/>
    <w:rsid w:val="005B08F0"/>
    <w:rsid w:val="005C0CA0"/>
    <w:rsid w:val="005E77C8"/>
    <w:rsid w:val="00612B2D"/>
    <w:rsid w:val="00653E8D"/>
    <w:rsid w:val="00660009"/>
    <w:rsid w:val="00680C30"/>
    <w:rsid w:val="00687069"/>
    <w:rsid w:val="006E6A5C"/>
    <w:rsid w:val="0071263E"/>
    <w:rsid w:val="007164DD"/>
    <w:rsid w:val="0072329B"/>
    <w:rsid w:val="00734CF0"/>
    <w:rsid w:val="00766965"/>
    <w:rsid w:val="00780A1D"/>
    <w:rsid w:val="0078304E"/>
    <w:rsid w:val="007A1DA1"/>
    <w:rsid w:val="007A64E6"/>
    <w:rsid w:val="007D0BC7"/>
    <w:rsid w:val="007E548B"/>
    <w:rsid w:val="007E5FEC"/>
    <w:rsid w:val="0080767A"/>
    <w:rsid w:val="00811764"/>
    <w:rsid w:val="00845820"/>
    <w:rsid w:val="00852083"/>
    <w:rsid w:val="00870574"/>
    <w:rsid w:val="00906E93"/>
    <w:rsid w:val="00907E31"/>
    <w:rsid w:val="00917AB8"/>
    <w:rsid w:val="00937625"/>
    <w:rsid w:val="00940990"/>
    <w:rsid w:val="00965A3F"/>
    <w:rsid w:val="0097799D"/>
    <w:rsid w:val="009D2B11"/>
    <w:rsid w:val="00A01C14"/>
    <w:rsid w:val="00A15C99"/>
    <w:rsid w:val="00A317B1"/>
    <w:rsid w:val="00A40261"/>
    <w:rsid w:val="00A6657D"/>
    <w:rsid w:val="00A8087B"/>
    <w:rsid w:val="00AA22ED"/>
    <w:rsid w:val="00AB591E"/>
    <w:rsid w:val="00AC7538"/>
    <w:rsid w:val="00B5675E"/>
    <w:rsid w:val="00B57E2B"/>
    <w:rsid w:val="00B6381C"/>
    <w:rsid w:val="00B73EE1"/>
    <w:rsid w:val="00B85E75"/>
    <w:rsid w:val="00BC25BD"/>
    <w:rsid w:val="00BC3658"/>
    <w:rsid w:val="00C35FD3"/>
    <w:rsid w:val="00C46679"/>
    <w:rsid w:val="00C60425"/>
    <w:rsid w:val="00C707F2"/>
    <w:rsid w:val="00C928E6"/>
    <w:rsid w:val="00C92DF9"/>
    <w:rsid w:val="00CD0207"/>
    <w:rsid w:val="00D0315D"/>
    <w:rsid w:val="00D121B3"/>
    <w:rsid w:val="00D32E3A"/>
    <w:rsid w:val="00D43B2F"/>
    <w:rsid w:val="00D56FE8"/>
    <w:rsid w:val="00D65F2A"/>
    <w:rsid w:val="00D70B45"/>
    <w:rsid w:val="00D76F19"/>
    <w:rsid w:val="00DA016E"/>
    <w:rsid w:val="00DA4E20"/>
    <w:rsid w:val="00DB234A"/>
    <w:rsid w:val="00DC169E"/>
    <w:rsid w:val="00DE0AD1"/>
    <w:rsid w:val="00E02BDC"/>
    <w:rsid w:val="00E12671"/>
    <w:rsid w:val="00E67E1F"/>
    <w:rsid w:val="00EA1D73"/>
    <w:rsid w:val="00EF30CB"/>
    <w:rsid w:val="00F048F4"/>
    <w:rsid w:val="00F54038"/>
    <w:rsid w:val="00F66E37"/>
    <w:rsid w:val="00FB11E4"/>
    <w:rsid w:val="00FB2468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AB0CB7D9-D9EA-4461-8947-6EF304FA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46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421" w:right="2539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B57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7E2B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106919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687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tshb.tw/hc03deaf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吳淑華</cp:lastModifiedBy>
  <cp:revision>2</cp:revision>
  <cp:lastPrinted>2025-12-26T05:46:00Z</cp:lastPrinted>
  <dcterms:created xsi:type="dcterms:W3CDTF">2025-12-26T06:22:00Z</dcterms:created>
  <dcterms:modified xsi:type="dcterms:W3CDTF">2025-12-26T06:22:00Z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2023-10-01T00:00:00Z</vt:filetime>
  </property>
</Properties>
</file>