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5C0" w:rsidRPr="00F66AA5" w:rsidRDefault="005B47F0" w:rsidP="00DB1B4C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4B5D76">
        <w:rPr>
          <w:rFonts w:ascii="標楷體" w:eastAsia="標楷體" w:hAnsi="標楷體" w:hint="eastAsia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4110355</wp:posOffset>
            </wp:positionH>
            <wp:positionV relativeFrom="paragraph">
              <wp:posOffset>-294005</wp:posOffset>
            </wp:positionV>
            <wp:extent cx="2628900" cy="98107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B4C" w:rsidRPr="00F66AA5">
        <w:rPr>
          <w:rFonts w:ascii="標楷體" w:eastAsia="標楷體" w:hAnsi="標楷體"/>
          <w:noProof/>
          <w:color w:val="000000" w:themeColor="text1"/>
          <w:sz w:val="32"/>
          <w:szCs w:val="32"/>
        </w:rPr>
        <w:drawing>
          <wp:inline distT="0" distB="0" distL="0" distR="0">
            <wp:extent cx="2247900" cy="817033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宜居城市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1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C64" w:rsidRPr="00673BA1" w:rsidRDefault="00673BA1" w:rsidP="00673BA1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673BA1">
        <w:rPr>
          <w:rFonts w:ascii="標楷體" w:eastAsia="標楷體" w:hAnsi="標楷體" w:hint="eastAsia"/>
          <w:bCs/>
          <w:sz w:val="28"/>
          <w:szCs w:val="28"/>
        </w:rPr>
        <w:t>用愛陪伴最後一程</w:t>
      </w:r>
      <w:r>
        <w:rPr>
          <w:rFonts w:ascii="標楷體" w:eastAsia="標楷體" w:hAnsi="標楷體"/>
          <w:bCs/>
          <w:sz w:val="28"/>
          <w:szCs w:val="28"/>
        </w:rPr>
        <w:t xml:space="preserve"> </w:t>
      </w:r>
      <w:r w:rsidRPr="00673BA1">
        <w:rPr>
          <w:rFonts w:ascii="標楷體" w:eastAsia="標楷體" w:hAnsi="標楷體" w:hint="eastAsia"/>
          <w:bCs/>
          <w:sz w:val="28"/>
          <w:szCs w:val="28"/>
        </w:rPr>
        <w:t>讓道別充滿溫暖</w:t>
      </w:r>
    </w:p>
    <w:p w:rsidR="002B2C03" w:rsidRDefault="00A31C43" w:rsidP="00CD181E">
      <w:pPr>
        <w:snapToGrid w:val="0"/>
        <w:spacing w:beforeLines="50" w:before="180" w:line="360" w:lineRule="auto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為</w:t>
      </w:r>
      <w:r w:rsidR="00FE7658" w:rsidRPr="00A31C43">
        <w:rPr>
          <w:rFonts w:ascii="標楷體" w:eastAsia="標楷體" w:hAnsi="標楷體"/>
          <w:bCs/>
          <w:sz w:val="28"/>
          <w:szCs w:val="28"/>
        </w:rPr>
        <w:t>讓</w:t>
      </w:r>
      <w:r w:rsidRPr="00A16BEC">
        <w:rPr>
          <w:rFonts w:ascii="標楷體" w:eastAsia="標楷體" w:hAnsi="標楷體"/>
          <w:bCs/>
          <w:sz w:val="28"/>
          <w:szCs w:val="28"/>
        </w:rPr>
        <w:t>社會大眾</w:t>
      </w:r>
      <w:r w:rsidR="00FE7658" w:rsidRPr="00A31C43">
        <w:rPr>
          <w:rFonts w:ascii="標楷體" w:eastAsia="標楷體" w:hAnsi="標楷體"/>
          <w:bCs/>
          <w:sz w:val="28"/>
          <w:szCs w:val="28"/>
        </w:rPr>
        <w:t>了解器官捐贈的程序與重要性，並促使民眾與家人及早溝通器捐意願，南投縣政府衛生局積極推動器官捐贈。透過簽署器官捐贈同意書，實踐「</w:t>
      </w:r>
      <w:r w:rsidR="005740EF" w:rsidRPr="00673BA1">
        <w:rPr>
          <w:rFonts w:ascii="標楷體" w:eastAsia="標楷體" w:hAnsi="標楷體" w:hint="eastAsia"/>
          <w:bCs/>
          <w:sz w:val="28"/>
          <w:szCs w:val="28"/>
        </w:rPr>
        <w:t>用愛陪伴最後一程</w:t>
      </w:r>
      <w:r w:rsidR="005740EF">
        <w:rPr>
          <w:rFonts w:ascii="標楷體" w:eastAsia="標楷體" w:hAnsi="標楷體"/>
          <w:bCs/>
          <w:sz w:val="28"/>
          <w:szCs w:val="28"/>
        </w:rPr>
        <w:t>，</w:t>
      </w:r>
      <w:r w:rsidR="005740EF" w:rsidRPr="00673BA1">
        <w:rPr>
          <w:rFonts w:ascii="標楷體" w:eastAsia="標楷體" w:hAnsi="標楷體" w:hint="eastAsia"/>
          <w:bCs/>
          <w:sz w:val="28"/>
          <w:szCs w:val="28"/>
        </w:rPr>
        <w:t>讓道別充滿溫暖</w:t>
      </w:r>
      <w:r w:rsidR="00FE7658" w:rsidRPr="00A31C43">
        <w:rPr>
          <w:rFonts w:ascii="標楷體" w:eastAsia="標楷體" w:hAnsi="標楷體"/>
          <w:bCs/>
          <w:sz w:val="28"/>
          <w:szCs w:val="28"/>
        </w:rPr>
        <w:t>」的理念，並感謝所有器官捐贈者與其家屬，表達崇高的敬意。</w:t>
      </w:r>
    </w:p>
    <w:p w:rsidR="00CD181E" w:rsidRPr="00A16BEC" w:rsidRDefault="00CD181E" w:rsidP="00CD181E">
      <w:pPr>
        <w:snapToGrid w:val="0"/>
        <w:spacing w:afterLines="50" w:after="180" w:line="360" w:lineRule="auto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在南投</w:t>
      </w:r>
      <w:r w:rsidRPr="00CD181E">
        <w:rPr>
          <w:rFonts w:ascii="標楷體" w:eastAsia="標楷體" w:hAnsi="標楷體"/>
          <w:bCs/>
          <w:sz w:val="28"/>
          <w:szCs w:val="28"/>
        </w:rPr>
        <w:t>市，一位年輕女孩小華（化名）本計劃即將展開留學夢想，卻不幸在一場車禍中腦死。悲痛之際，小華的家人回想起她曾在</w:t>
      </w:r>
      <w:r w:rsidR="000910A2">
        <w:rPr>
          <w:rFonts w:ascii="標楷體" w:eastAsia="標楷體" w:hAnsi="標楷體"/>
          <w:bCs/>
          <w:sz w:val="28"/>
          <w:szCs w:val="28"/>
        </w:rPr>
        <w:t>生日時</w:t>
      </w:r>
      <w:r w:rsidRPr="00CD181E">
        <w:rPr>
          <w:rFonts w:ascii="標楷體" w:eastAsia="標楷體" w:hAnsi="標楷體"/>
          <w:bCs/>
          <w:sz w:val="28"/>
          <w:szCs w:val="28"/>
        </w:rPr>
        <w:t>說過：「如果我有一天離開了，我希望能捐出器官，幫助他人活下去。」</w:t>
      </w:r>
      <w:r w:rsidR="002A4B86" w:rsidRPr="002A4B86">
        <w:rPr>
          <w:rFonts w:ascii="標楷體" w:eastAsia="標楷體" w:hAnsi="標楷體"/>
          <w:bCs/>
          <w:sz w:val="28"/>
          <w:szCs w:val="28"/>
        </w:rPr>
        <w:t>這</w:t>
      </w:r>
      <w:r w:rsidR="002A4B86">
        <w:rPr>
          <w:rFonts w:ascii="標楷體" w:eastAsia="標楷體" w:hAnsi="標楷體"/>
          <w:bCs/>
          <w:sz w:val="28"/>
          <w:szCs w:val="28"/>
        </w:rPr>
        <w:t>一</w:t>
      </w:r>
      <w:r w:rsidR="002A4B86" w:rsidRPr="002A4B86">
        <w:rPr>
          <w:rFonts w:ascii="標楷體" w:eastAsia="標楷體" w:hAnsi="標楷體"/>
          <w:bCs/>
          <w:sz w:val="28"/>
          <w:szCs w:val="28"/>
        </w:rPr>
        <w:t>份溫柔而堅定的心願，成為家人做出艱難決定的依據。小華的器官成功捐贈，讓她的生命延續在受贈者的身上，化作他人重生的希望，也照亮了無數家庭的心。</w:t>
      </w:r>
    </w:p>
    <w:p w:rsidR="002A4B86" w:rsidRDefault="002F36F5" w:rsidP="00CD181E">
      <w:pPr>
        <w:snapToGrid w:val="0"/>
        <w:spacing w:afterLines="50" w:after="180" w:line="360" w:lineRule="auto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2F36F5">
        <w:rPr>
          <w:rFonts w:ascii="標楷體" w:eastAsia="標楷體" w:hAnsi="標楷體" w:hint="eastAsia"/>
          <w:bCs/>
          <w:sz w:val="28"/>
          <w:szCs w:val="28"/>
        </w:rPr>
        <w:t>根據器官捐贈移植登錄中心的統計，目前全台已突破6</w:t>
      </w:r>
      <w:r w:rsidR="000976B5">
        <w:rPr>
          <w:rFonts w:ascii="標楷體" w:eastAsia="標楷體" w:hAnsi="標楷體" w:hint="eastAsia"/>
          <w:bCs/>
          <w:sz w:val="28"/>
          <w:szCs w:val="28"/>
        </w:rPr>
        <w:t>8</w:t>
      </w:r>
      <w:bookmarkStart w:id="0" w:name="_GoBack"/>
      <w:bookmarkEnd w:id="0"/>
      <w:r w:rsidRPr="002F36F5">
        <w:rPr>
          <w:rFonts w:ascii="標楷體" w:eastAsia="標楷體" w:hAnsi="標楷體" w:hint="eastAsia"/>
          <w:bCs/>
          <w:sz w:val="28"/>
          <w:szCs w:val="28"/>
        </w:rPr>
        <w:t>萬人簽署器官捐贈同意卡，但實際執行器官捐贈的比例依然偏低。這主要是因為除了必須符合腦死的條件外，還需要家屬的同意才能進行捐贈。而腦死只占所有死亡案例的1%，因此提前與家人溝通器捐意願顯得尤為重要。</w:t>
      </w:r>
    </w:p>
    <w:p w:rsidR="00CF0825" w:rsidRDefault="002F36F5" w:rsidP="00CD181E">
      <w:pPr>
        <w:snapToGrid w:val="0"/>
        <w:spacing w:afterLines="50" w:after="180" w:line="360" w:lineRule="auto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2F36F5">
        <w:rPr>
          <w:rFonts w:ascii="標楷體" w:eastAsia="標楷體" w:hAnsi="標楷體" w:hint="eastAsia"/>
          <w:bCs/>
          <w:sz w:val="28"/>
          <w:szCs w:val="28"/>
        </w:rPr>
        <w:t>器官捐贈不僅能讓逝去的生命轉化為他人的生機，也使捐贈者的愛與精神在受贈者的生命中持續延續。雖然小華的生命已經結束，但她的愛與希望，仍透過受贈者的呼吸與心跳延續，成為無數家庭心中永不熄滅的光。</w:t>
      </w:r>
    </w:p>
    <w:p w:rsidR="00CF0825" w:rsidRPr="00A16BEC" w:rsidRDefault="00B43C6C" w:rsidP="00CD181E">
      <w:pPr>
        <w:snapToGrid w:val="0"/>
        <w:spacing w:line="360" w:lineRule="auto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B43C6C">
        <w:rPr>
          <w:rFonts w:ascii="標楷體" w:eastAsia="標楷體" w:hAnsi="標楷體"/>
          <w:bCs/>
          <w:sz w:val="28"/>
          <w:szCs w:val="28"/>
        </w:rPr>
        <w:t>南投縣政府衛生局局長陳南松呼籲民眾正視器官捐贈的重要性，及早與家人進行充分溝通，將對生命的善念化為具體行動。透過器官捐贈、安寧緩和醫療及預立醫療意願的規劃，不僅能為自己的人生畫下圓滿句點，也能讓愛在他人的生命中延續不息，讓道別成為溫柔而有意義的陪伴。如對器官捐贈、安寧緩和醫療或預立醫療意願等相關事項有任何疑問，</w:t>
      </w:r>
      <w:r w:rsidR="00CF0825" w:rsidRPr="00A16BEC">
        <w:rPr>
          <w:rFonts w:ascii="標楷體" w:eastAsia="標楷體" w:hAnsi="標楷體"/>
          <w:bCs/>
          <w:sz w:val="28"/>
          <w:szCs w:val="28"/>
        </w:rPr>
        <w:t>歡迎洽詢器官捐贈諮詢專線</w:t>
      </w:r>
      <w:r w:rsidR="00CF0825" w:rsidRPr="00A16BEC">
        <w:rPr>
          <w:rFonts w:ascii="標楷體" w:eastAsia="標楷體" w:hAnsi="標楷體"/>
          <w:bCs/>
          <w:sz w:val="28"/>
          <w:szCs w:val="28"/>
        </w:rPr>
        <w:lastRenderedPageBreak/>
        <w:t>0800-888-067，或至本縣13鄉鎮衛生所、各醫療院所了解詳情。</w:t>
      </w:r>
    </w:p>
    <w:sectPr w:rsidR="00CF0825" w:rsidRPr="00A16BEC" w:rsidSect="007136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3FA" w:rsidRDefault="00FB03FA" w:rsidP="007136F7">
      <w:r>
        <w:separator/>
      </w:r>
    </w:p>
  </w:endnote>
  <w:endnote w:type="continuationSeparator" w:id="0">
    <w:p w:rsidR="00FB03FA" w:rsidRDefault="00FB03FA" w:rsidP="0071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3FA" w:rsidRDefault="00FB03FA" w:rsidP="007136F7">
      <w:r>
        <w:separator/>
      </w:r>
    </w:p>
  </w:footnote>
  <w:footnote w:type="continuationSeparator" w:id="0">
    <w:p w:rsidR="00FB03FA" w:rsidRDefault="00FB03FA" w:rsidP="0071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77"/>
    <w:rsid w:val="00011F39"/>
    <w:rsid w:val="00014959"/>
    <w:rsid w:val="00071072"/>
    <w:rsid w:val="0007444A"/>
    <w:rsid w:val="00075D42"/>
    <w:rsid w:val="000809C3"/>
    <w:rsid w:val="00081EFF"/>
    <w:rsid w:val="000910A2"/>
    <w:rsid w:val="000976B5"/>
    <w:rsid w:val="000E71A2"/>
    <w:rsid w:val="001273D1"/>
    <w:rsid w:val="00152AEA"/>
    <w:rsid w:val="00165057"/>
    <w:rsid w:val="0016707B"/>
    <w:rsid w:val="00180B75"/>
    <w:rsid w:val="001F73DE"/>
    <w:rsid w:val="00206785"/>
    <w:rsid w:val="00244422"/>
    <w:rsid w:val="00262870"/>
    <w:rsid w:val="002945FF"/>
    <w:rsid w:val="002A0C64"/>
    <w:rsid w:val="002A4B86"/>
    <w:rsid w:val="002B2C03"/>
    <w:rsid w:val="002D5EFB"/>
    <w:rsid w:val="002F36F5"/>
    <w:rsid w:val="003045E0"/>
    <w:rsid w:val="00307D23"/>
    <w:rsid w:val="0032396A"/>
    <w:rsid w:val="00376D10"/>
    <w:rsid w:val="0039154B"/>
    <w:rsid w:val="0039197F"/>
    <w:rsid w:val="003A600A"/>
    <w:rsid w:val="003C5131"/>
    <w:rsid w:val="00432188"/>
    <w:rsid w:val="00435A15"/>
    <w:rsid w:val="00472768"/>
    <w:rsid w:val="004A15E7"/>
    <w:rsid w:val="004E3AA6"/>
    <w:rsid w:val="004E50CF"/>
    <w:rsid w:val="004E5FAF"/>
    <w:rsid w:val="004E7242"/>
    <w:rsid w:val="004F7B3E"/>
    <w:rsid w:val="00505A9B"/>
    <w:rsid w:val="00507800"/>
    <w:rsid w:val="00516C90"/>
    <w:rsid w:val="00522A1C"/>
    <w:rsid w:val="005740EF"/>
    <w:rsid w:val="005846C0"/>
    <w:rsid w:val="005B1B02"/>
    <w:rsid w:val="005B47F0"/>
    <w:rsid w:val="005C6833"/>
    <w:rsid w:val="005C7110"/>
    <w:rsid w:val="005D5610"/>
    <w:rsid w:val="006005E4"/>
    <w:rsid w:val="00600F25"/>
    <w:rsid w:val="00604903"/>
    <w:rsid w:val="00625BAC"/>
    <w:rsid w:val="00673BA1"/>
    <w:rsid w:val="006958B0"/>
    <w:rsid w:val="006B74D2"/>
    <w:rsid w:val="007136F7"/>
    <w:rsid w:val="00717B2B"/>
    <w:rsid w:val="007228C1"/>
    <w:rsid w:val="007679CA"/>
    <w:rsid w:val="00775CBB"/>
    <w:rsid w:val="00787D77"/>
    <w:rsid w:val="007C242D"/>
    <w:rsid w:val="007E66D0"/>
    <w:rsid w:val="007F1435"/>
    <w:rsid w:val="008375E7"/>
    <w:rsid w:val="00852F7A"/>
    <w:rsid w:val="00864FFF"/>
    <w:rsid w:val="0087687A"/>
    <w:rsid w:val="008803CD"/>
    <w:rsid w:val="00891833"/>
    <w:rsid w:val="008B7C41"/>
    <w:rsid w:val="008D4705"/>
    <w:rsid w:val="008F606A"/>
    <w:rsid w:val="0092750C"/>
    <w:rsid w:val="009526C1"/>
    <w:rsid w:val="00963D2F"/>
    <w:rsid w:val="0098629C"/>
    <w:rsid w:val="00A012F8"/>
    <w:rsid w:val="00A038AE"/>
    <w:rsid w:val="00A05EAD"/>
    <w:rsid w:val="00A16BEC"/>
    <w:rsid w:val="00A31C43"/>
    <w:rsid w:val="00A664EE"/>
    <w:rsid w:val="00AA2778"/>
    <w:rsid w:val="00AB6C1B"/>
    <w:rsid w:val="00AC57D9"/>
    <w:rsid w:val="00AF4540"/>
    <w:rsid w:val="00B04D4E"/>
    <w:rsid w:val="00B43C6C"/>
    <w:rsid w:val="00B44A35"/>
    <w:rsid w:val="00BC0242"/>
    <w:rsid w:val="00BC30EE"/>
    <w:rsid w:val="00BD750E"/>
    <w:rsid w:val="00C0594C"/>
    <w:rsid w:val="00C26112"/>
    <w:rsid w:val="00C333AC"/>
    <w:rsid w:val="00C453C2"/>
    <w:rsid w:val="00C77622"/>
    <w:rsid w:val="00C80695"/>
    <w:rsid w:val="00C91683"/>
    <w:rsid w:val="00CB4963"/>
    <w:rsid w:val="00CD181E"/>
    <w:rsid w:val="00CD6F47"/>
    <w:rsid w:val="00CF0825"/>
    <w:rsid w:val="00CF7F7B"/>
    <w:rsid w:val="00D03201"/>
    <w:rsid w:val="00D05B7A"/>
    <w:rsid w:val="00D14A05"/>
    <w:rsid w:val="00D43606"/>
    <w:rsid w:val="00D81985"/>
    <w:rsid w:val="00D85342"/>
    <w:rsid w:val="00DB0671"/>
    <w:rsid w:val="00DB1B4C"/>
    <w:rsid w:val="00DB71BE"/>
    <w:rsid w:val="00DE35C0"/>
    <w:rsid w:val="00DF1B32"/>
    <w:rsid w:val="00E152C3"/>
    <w:rsid w:val="00E17098"/>
    <w:rsid w:val="00E2358D"/>
    <w:rsid w:val="00E4700B"/>
    <w:rsid w:val="00E77689"/>
    <w:rsid w:val="00E776F2"/>
    <w:rsid w:val="00EA2E05"/>
    <w:rsid w:val="00EB4683"/>
    <w:rsid w:val="00EB776C"/>
    <w:rsid w:val="00EC6B98"/>
    <w:rsid w:val="00EE10B4"/>
    <w:rsid w:val="00EF66D5"/>
    <w:rsid w:val="00F06F6E"/>
    <w:rsid w:val="00F43DE5"/>
    <w:rsid w:val="00F50E86"/>
    <w:rsid w:val="00F51A4A"/>
    <w:rsid w:val="00F66AA5"/>
    <w:rsid w:val="00F84865"/>
    <w:rsid w:val="00F935D5"/>
    <w:rsid w:val="00FB03FA"/>
    <w:rsid w:val="00F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C35D2D-61D4-4A19-AFB7-2288F357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D853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36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36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張淑真</dc:creator>
  <cp:keywords/>
  <dc:description/>
  <cp:lastModifiedBy>劉子瑄</cp:lastModifiedBy>
  <cp:revision>11</cp:revision>
  <dcterms:created xsi:type="dcterms:W3CDTF">2025-09-30T02:37:00Z</dcterms:created>
  <dcterms:modified xsi:type="dcterms:W3CDTF">2025-12-30T02:51:00Z</dcterms:modified>
</cp:coreProperties>
</file>