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96" w:rsidRPr="00B30995" w:rsidRDefault="00491496" w:rsidP="00491496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 w:rsidRPr="00B30995">
        <w:rPr>
          <w:rFonts w:ascii="標楷體" w:eastAsia="標楷體" w:hAnsi="標楷體" w:hint="eastAsia"/>
          <w:b/>
          <w:bCs/>
          <w:sz w:val="26"/>
          <w:szCs w:val="26"/>
        </w:rPr>
        <w:t xml:space="preserve">            </w:t>
      </w:r>
      <w:r w:rsidRPr="00B30995"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3448050</wp:posOffset>
                </wp:positionH>
                <wp:positionV relativeFrom="paragraph">
                  <wp:posOffset>-695325</wp:posOffset>
                </wp:positionV>
                <wp:extent cx="2676525" cy="99060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91496" w:rsidRDefault="00491496" w:rsidP="00491496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衛生局-藥政及毒品防制科</w:t>
                            </w:r>
                          </w:p>
                          <w:p w:rsidR="00491496" w:rsidRDefault="00491496" w:rsidP="00491496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F29E2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</w:t>
                            </w:r>
                            <w:r w:rsidRPr="009F29E2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:科長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張智華</w:t>
                            </w:r>
                            <w:r w:rsidRPr="009F29E2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電話：049-2222473</w:t>
                            </w:r>
                          </w:p>
                          <w:p w:rsidR="00491496" w:rsidRDefault="00491496" w:rsidP="00491496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271.5pt;margin-top:-54.75pt;width:210.7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" filled="f" stroked="f">
                <v:textbox>
                  <w:txbxContent>
                    <w:p w:rsidR="00491496" w:rsidRDefault="00491496" w:rsidP="00491496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衛生局-藥政及毒品防制科</w:t>
                      </w:r>
                    </w:p>
                    <w:p w:rsidR="00491496" w:rsidRDefault="00491496" w:rsidP="00491496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9F29E2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</w:t>
                      </w:r>
                      <w:r w:rsidRPr="009F29E2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:科長 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張智華</w:t>
                      </w:r>
                      <w:r w:rsidRPr="009F29E2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電話：049-2222473</w:t>
                      </w:r>
                    </w:p>
                    <w:p w:rsidR="00491496" w:rsidRDefault="00491496" w:rsidP="00491496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0995">
        <w:rPr>
          <w:rFonts w:ascii="標楷體" w:eastAsia="標楷體" w:hAnsi="標楷體"/>
          <w:noProof/>
          <w:color w:val="000000" w:themeColor="text1"/>
          <w:sz w:val="18"/>
        </w:rPr>
        <w:drawing>
          <wp:anchor distT="0" distB="0" distL="114300" distR="114300" simplePos="0" relativeHeight="251660288" behindDoc="0" locked="0" layoutInCell="1" allowOverlap="1" wp14:anchorId="4993B818" wp14:editId="430A4AB5">
            <wp:simplePos x="0" y="0"/>
            <wp:positionH relativeFrom="margin">
              <wp:posOffset>-438150</wp:posOffset>
            </wp:positionH>
            <wp:positionV relativeFrom="paragraph">
              <wp:posOffset>-619125</wp:posOffset>
            </wp:positionV>
            <wp:extent cx="1962150" cy="681301"/>
            <wp:effectExtent l="0" t="0" r="0" b="508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681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6C91" w:rsidRPr="00B30995" w:rsidRDefault="00616C91" w:rsidP="00D90B1D">
      <w:pPr>
        <w:widowControl/>
        <w:shd w:val="clear" w:color="auto" w:fill="FFFFFF"/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B94A44" w:rsidRPr="00B30995" w:rsidRDefault="00B94A44" w:rsidP="00D90B1D">
      <w:pPr>
        <w:widowControl/>
        <w:shd w:val="clear" w:color="auto" w:fill="FFFFFF"/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30995">
        <w:rPr>
          <w:rFonts w:ascii="標楷體" w:eastAsia="標楷體" w:hAnsi="標楷體"/>
          <w:b/>
          <w:sz w:val="32"/>
          <w:szCs w:val="32"/>
        </w:rPr>
        <w:t>不是藥卻說能治病</w:t>
      </w:r>
      <w:r w:rsidR="003874DF" w:rsidRPr="00B30995">
        <w:rPr>
          <w:rFonts w:ascii="標楷體" w:eastAsia="標楷體" w:hAnsi="標楷體"/>
          <w:b/>
          <w:sz w:val="32"/>
          <w:szCs w:val="32"/>
        </w:rPr>
        <w:t>！</w:t>
      </w:r>
      <w:r w:rsidRPr="00B30995">
        <w:rPr>
          <w:rFonts w:ascii="標楷體" w:eastAsia="標楷體" w:hAnsi="標楷體"/>
          <w:b/>
          <w:sz w:val="32"/>
          <w:szCs w:val="32"/>
        </w:rPr>
        <w:t>網拍誇大療效最高</w:t>
      </w:r>
      <w:r w:rsidR="00B30995" w:rsidRPr="00B30995">
        <w:rPr>
          <w:rFonts w:ascii="標楷體" w:eastAsia="標楷體" w:hAnsi="標楷體"/>
          <w:b/>
          <w:sz w:val="32"/>
          <w:szCs w:val="32"/>
        </w:rPr>
        <w:t>重</w:t>
      </w:r>
      <w:r w:rsidRPr="00B30995">
        <w:rPr>
          <w:rFonts w:ascii="標楷體" w:eastAsia="標楷體" w:hAnsi="標楷體"/>
          <w:b/>
          <w:sz w:val="32"/>
          <w:szCs w:val="32"/>
        </w:rPr>
        <w:t>罰2500萬</w:t>
      </w:r>
    </w:p>
    <w:p w:rsidR="00491496" w:rsidRPr="00B30995" w:rsidRDefault="003874DF" w:rsidP="00D90B1D">
      <w:pPr>
        <w:widowControl/>
        <w:shd w:val="clear" w:color="auto" w:fill="FFFFFF"/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30995">
        <w:rPr>
          <w:rFonts w:ascii="標楷體" w:eastAsia="標楷體" w:hAnsi="標楷體"/>
          <w:b/>
          <w:sz w:val="32"/>
          <w:szCs w:val="32"/>
        </w:rPr>
        <w:t>南投衛生局籲民眾慎選產品、守護健康不受騙</w:t>
      </w:r>
    </w:p>
    <w:p w:rsidR="00616C91" w:rsidRPr="00B30995" w:rsidRDefault="00616C91" w:rsidP="00D90B1D">
      <w:pPr>
        <w:widowControl/>
        <w:shd w:val="clear" w:color="auto" w:fill="FFFFFF"/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3874DF" w:rsidRDefault="00B30995" w:rsidP="00B30995">
      <w:pPr>
        <w:pStyle w:val="Web"/>
        <w:spacing w:before="0" w:beforeAutospacing="0" w:after="0" w:afterAutospacing="0"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B30995">
        <w:rPr>
          <w:rFonts w:ascii="標楷體" w:eastAsia="標楷體" w:hAnsi="標楷體"/>
          <w:sz w:val="28"/>
          <w:szCs w:val="28"/>
        </w:rPr>
        <w:t>近期南投縣政府衛生局接獲民眾檢舉，查獲網路販售「水晶手鍊」竟誇稱可「緩解心臟病、預防高血壓、止痛消炎」等療效，經查證為不實宣稱，已違反相關法規，依法裁罰新臺幣60萬元</w:t>
      </w:r>
      <w:r w:rsidR="008A648C" w:rsidRPr="00B30995">
        <w:rPr>
          <w:rFonts w:ascii="標楷體" w:eastAsia="標楷體" w:hAnsi="標楷體"/>
          <w:sz w:val="28"/>
          <w:szCs w:val="28"/>
        </w:rPr>
        <w:t>。</w:t>
      </w:r>
    </w:p>
    <w:p w:rsidR="00B30995" w:rsidRPr="00B30995" w:rsidRDefault="00B30995" w:rsidP="00B30995">
      <w:pPr>
        <w:pStyle w:val="Web"/>
        <w:spacing w:before="0" w:beforeAutospacing="0" w:after="0" w:afterAutospacing="0" w:line="500" w:lineRule="exact"/>
        <w:ind w:firstLineChars="202" w:firstLine="566"/>
        <w:rPr>
          <w:rFonts w:ascii="標楷體" w:eastAsia="標楷體" w:hAnsi="標楷體" w:hint="eastAsia"/>
          <w:sz w:val="28"/>
          <w:szCs w:val="28"/>
        </w:rPr>
      </w:pPr>
    </w:p>
    <w:p w:rsidR="00B30995" w:rsidRPr="00B30995" w:rsidRDefault="00B30995" w:rsidP="00B30995">
      <w:pPr>
        <w:widowControl/>
        <w:spacing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B30995">
        <w:rPr>
          <w:rFonts w:ascii="標楷體" w:eastAsia="標楷體" w:hAnsi="標楷體"/>
          <w:sz w:val="28"/>
          <w:szCs w:val="28"/>
        </w:rPr>
        <w:t>衛生局指出，此類誇大療效商品在網路平台層出不窮，尤其節慶期間，按摩椅、磁石貼片、舒眠枕、能量手環、足貼等商品熱銷，卻常以「改善疾病」、「調整體質」、「醫療效果」等話術誤導消費者。這些商品均屬</w:t>
      </w:r>
      <w:r w:rsidRPr="00B30995">
        <w:rPr>
          <w:rStyle w:val="a3"/>
          <w:rFonts w:ascii="標楷體" w:eastAsia="標楷體" w:hAnsi="標楷體"/>
          <w:sz w:val="28"/>
          <w:szCs w:val="28"/>
        </w:rPr>
        <w:t>一般商品</w:t>
      </w:r>
      <w:r w:rsidRPr="00B30995">
        <w:rPr>
          <w:rFonts w:ascii="標楷體" w:eastAsia="標楷體" w:hAnsi="標楷體"/>
          <w:sz w:val="28"/>
          <w:szCs w:val="28"/>
        </w:rPr>
        <w:t>，依法不得宣稱療效。</w:t>
      </w:r>
    </w:p>
    <w:p w:rsidR="00B30995" w:rsidRPr="00B30995" w:rsidRDefault="00B30995" w:rsidP="00B30995">
      <w:pPr>
        <w:widowControl/>
        <w:spacing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</w:p>
    <w:p w:rsidR="00B30995" w:rsidRPr="00B30995" w:rsidRDefault="00B30995" w:rsidP="00B30995">
      <w:pPr>
        <w:widowControl/>
        <w:spacing w:line="500" w:lineRule="exact"/>
        <w:ind w:firstLineChars="202" w:firstLine="566"/>
        <w:rPr>
          <w:rFonts w:ascii="標楷體" w:eastAsia="標楷體" w:hAnsi="標楷體" w:cs="新細明體"/>
          <w:kern w:val="0"/>
          <w:sz w:val="28"/>
          <w:szCs w:val="28"/>
        </w:rPr>
      </w:pPr>
      <w:r w:rsidRPr="00B30995">
        <w:rPr>
          <w:rFonts w:ascii="標楷體" w:eastAsia="標楷體" w:hAnsi="標楷體" w:cs="新細明體"/>
          <w:kern w:val="0"/>
          <w:sz w:val="28"/>
          <w:szCs w:val="28"/>
        </w:rPr>
        <w:t>依據《藥事法》及《醫療器材管理法》，未經核准之產品若涉及療效宣稱，可處新臺幣60萬元以上、最高2500萬元罰鍰，違規商品亦可沒入銷毀，業者切勿以身試法。</w:t>
      </w:r>
    </w:p>
    <w:p w:rsidR="00B30995" w:rsidRDefault="00B30995" w:rsidP="00B30995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B30995" w:rsidRPr="00B30995" w:rsidRDefault="00B30995" w:rsidP="00B30995">
      <w:pPr>
        <w:widowControl/>
        <w:spacing w:line="500" w:lineRule="exact"/>
        <w:ind w:firstLineChars="202" w:firstLine="566"/>
        <w:rPr>
          <w:rFonts w:ascii="標楷體" w:eastAsia="標楷體" w:hAnsi="標楷體" w:cs="新細明體"/>
          <w:kern w:val="0"/>
          <w:sz w:val="28"/>
          <w:szCs w:val="28"/>
        </w:rPr>
      </w:pPr>
      <w:r w:rsidRPr="00B30995">
        <w:rPr>
          <w:rFonts w:ascii="標楷體" w:eastAsia="標楷體" w:hAnsi="標楷體" w:cs="新細明體"/>
          <w:kern w:val="0"/>
          <w:sz w:val="28"/>
          <w:szCs w:val="28"/>
        </w:rPr>
        <w:t>衛生局強調，真正的醫療效果須經科學驗證與主管機關核准，任何「神奇療效」多半經不起檢驗。民眾若有健康問題，應尋求醫師診療，避免誤信廣告延誤治療。</w:t>
      </w:r>
    </w:p>
    <w:p w:rsidR="00B30995" w:rsidRPr="00B30995" w:rsidRDefault="00B30995" w:rsidP="00B30995">
      <w:pPr>
        <w:widowControl/>
        <w:spacing w:line="500" w:lineRule="exact"/>
        <w:ind w:firstLineChars="202" w:firstLine="566"/>
        <w:rPr>
          <w:rFonts w:ascii="標楷體" w:eastAsia="標楷體" w:hAnsi="標楷體" w:cs="新細明體"/>
          <w:kern w:val="0"/>
          <w:sz w:val="28"/>
          <w:szCs w:val="28"/>
        </w:rPr>
      </w:pPr>
      <w:r w:rsidRPr="00B30995">
        <w:rPr>
          <w:rFonts w:ascii="標楷體" w:eastAsia="標楷體" w:hAnsi="標楷體" w:cs="新細明體"/>
          <w:kern w:val="0"/>
          <w:sz w:val="28"/>
          <w:szCs w:val="28"/>
        </w:rPr>
        <w:t>為協助民眾辨識，衛生局提出「防詐三步驟」：</w:t>
      </w:r>
    </w:p>
    <w:p w:rsidR="00B30995" w:rsidRDefault="00B30995" w:rsidP="00B30995">
      <w:pPr>
        <w:widowControl/>
        <w:spacing w:line="500" w:lineRule="exact"/>
        <w:ind w:leftChars="295" w:left="708" w:firstLine="1"/>
        <w:rPr>
          <w:rFonts w:ascii="標楷體" w:eastAsia="標楷體" w:hAnsi="標楷體" w:cs="新細明體"/>
          <w:kern w:val="0"/>
          <w:sz w:val="28"/>
          <w:szCs w:val="28"/>
        </w:rPr>
      </w:pPr>
      <w:r w:rsidRPr="00B30995">
        <w:rPr>
          <w:rFonts w:ascii="Segoe UI Symbol" w:eastAsia="標楷體" w:hAnsi="Segoe UI Symbol" w:cs="Segoe UI Symbol"/>
          <w:kern w:val="0"/>
          <w:sz w:val="28"/>
          <w:szCs w:val="28"/>
        </w:rPr>
        <w:t>🔺</w:t>
      </w:r>
      <w:r w:rsidRPr="00B30995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停</w:t>
      </w:r>
      <w:r w:rsidRPr="00B30995">
        <w:rPr>
          <w:rFonts w:ascii="標楷體" w:eastAsia="標楷體" w:hAnsi="標楷體" w:cs="新細明體"/>
          <w:kern w:val="0"/>
          <w:sz w:val="28"/>
          <w:szCs w:val="28"/>
        </w:rPr>
        <w:t>：看到誇大療效，先冷靜</w:t>
      </w:r>
      <w:r w:rsidRPr="00B30995">
        <w:rPr>
          <w:rFonts w:ascii="標楷體" w:eastAsia="標楷體" w:hAnsi="標楷體" w:cs="新細明體"/>
          <w:kern w:val="0"/>
          <w:sz w:val="28"/>
          <w:szCs w:val="28"/>
        </w:rPr>
        <w:br/>
      </w:r>
      <w:r w:rsidRPr="00B30995">
        <w:rPr>
          <w:rFonts w:ascii="Segoe UI Symbol" w:eastAsia="標楷體" w:hAnsi="Segoe UI Symbol" w:cs="Segoe UI Symbol"/>
          <w:kern w:val="0"/>
          <w:sz w:val="28"/>
          <w:szCs w:val="28"/>
        </w:rPr>
        <w:t>🔺</w:t>
      </w:r>
      <w:r w:rsidRPr="00B30995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看</w:t>
      </w:r>
      <w:r w:rsidRPr="00B30995">
        <w:rPr>
          <w:rFonts w:ascii="標楷體" w:eastAsia="標楷體" w:hAnsi="標楷體" w:cs="新細明體"/>
          <w:kern w:val="0"/>
          <w:sz w:val="28"/>
          <w:szCs w:val="28"/>
        </w:rPr>
        <w:t>：檢視產品來源與標示</w:t>
      </w:r>
      <w:r w:rsidRPr="00B30995">
        <w:rPr>
          <w:rFonts w:ascii="標楷體" w:eastAsia="標楷體" w:hAnsi="標楷體" w:cs="新細明體"/>
          <w:kern w:val="0"/>
          <w:sz w:val="28"/>
          <w:szCs w:val="28"/>
        </w:rPr>
        <w:br/>
      </w:r>
      <w:r w:rsidRPr="00B30995">
        <w:rPr>
          <w:rFonts w:ascii="Segoe UI Symbol" w:eastAsia="標楷體" w:hAnsi="Segoe UI Symbol" w:cs="Segoe UI Symbol"/>
          <w:kern w:val="0"/>
          <w:sz w:val="28"/>
          <w:szCs w:val="28"/>
        </w:rPr>
        <w:t>🔺</w:t>
      </w:r>
      <w:r w:rsidRPr="00B30995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聽</w:t>
      </w:r>
      <w:r w:rsidRPr="00B30995">
        <w:rPr>
          <w:rFonts w:ascii="標楷體" w:eastAsia="標楷體" w:hAnsi="標楷體" w:cs="新細明體"/>
          <w:kern w:val="0"/>
          <w:sz w:val="28"/>
          <w:szCs w:val="28"/>
        </w:rPr>
        <w:t>：查證專業資訊，不盲信推薦</w:t>
      </w:r>
    </w:p>
    <w:p w:rsidR="00B30995" w:rsidRPr="00B30995" w:rsidRDefault="00B30995" w:rsidP="00B30995">
      <w:pPr>
        <w:widowControl/>
        <w:spacing w:line="500" w:lineRule="exact"/>
        <w:ind w:leftChars="295" w:left="708" w:firstLine="1"/>
        <w:rPr>
          <w:rFonts w:ascii="標楷體" w:eastAsia="標楷體" w:hAnsi="標楷體" w:cs="新細明體" w:hint="eastAsia"/>
          <w:kern w:val="0"/>
          <w:sz w:val="28"/>
          <w:szCs w:val="28"/>
        </w:rPr>
      </w:pPr>
    </w:p>
    <w:p w:rsidR="00B30995" w:rsidRPr="00B30995" w:rsidRDefault="00B30995" w:rsidP="00B30995">
      <w:pPr>
        <w:widowControl/>
        <w:spacing w:line="500" w:lineRule="exact"/>
        <w:ind w:firstLineChars="253" w:firstLine="708"/>
        <w:rPr>
          <w:rFonts w:ascii="標楷體" w:eastAsia="標楷體" w:hAnsi="標楷體" w:cs="新細明體"/>
          <w:kern w:val="0"/>
          <w:sz w:val="28"/>
          <w:szCs w:val="28"/>
        </w:rPr>
      </w:pPr>
      <w:r w:rsidRPr="00B30995">
        <w:rPr>
          <w:rFonts w:ascii="標楷體" w:eastAsia="標楷體" w:hAnsi="標楷體" w:cs="新細明體"/>
          <w:kern w:val="0"/>
          <w:sz w:val="28"/>
          <w:szCs w:val="28"/>
        </w:rPr>
        <w:t>衛生局長陳南松表示：「健康不能賭，療效不能信廣告。唯有正確醫療與健康生活，才是真正的保障。」</w:t>
      </w:r>
    </w:p>
    <w:p w:rsidR="00B30995" w:rsidRPr="00B30995" w:rsidRDefault="00B30995" w:rsidP="00B30995">
      <w:pPr>
        <w:widowControl/>
        <w:spacing w:line="500" w:lineRule="exact"/>
        <w:ind w:firstLineChars="253" w:firstLine="708"/>
        <w:rPr>
          <w:rFonts w:ascii="標楷體" w:eastAsia="標楷體" w:hAnsi="標楷體" w:cs="新細明體"/>
          <w:kern w:val="0"/>
          <w:sz w:val="28"/>
          <w:szCs w:val="28"/>
        </w:rPr>
      </w:pPr>
      <w:r w:rsidRPr="00B30995">
        <w:rPr>
          <w:rFonts w:ascii="標楷體" w:eastAsia="標楷體" w:hAnsi="標楷體" w:cs="新細明體"/>
          <w:kern w:val="0"/>
          <w:sz w:val="28"/>
          <w:szCs w:val="28"/>
        </w:rPr>
        <w:lastRenderedPageBreak/>
        <w:t>南投縣政府衛生局將持續強化稽查與宣導，打造安心消費環境，守護縣民健康。</w:t>
      </w:r>
      <w:r w:rsidRPr="00B30995">
        <w:rPr>
          <w:rFonts w:ascii="Segoe UI Symbol" w:eastAsia="標楷體" w:hAnsi="Segoe UI Symbol" w:cs="Segoe UI Symbol"/>
          <w:kern w:val="0"/>
          <w:sz w:val="28"/>
          <w:szCs w:val="28"/>
        </w:rPr>
        <w:t>📞</w:t>
      </w:r>
      <w:r w:rsidRPr="00B30995">
        <w:rPr>
          <w:rFonts w:ascii="標楷體" w:eastAsia="標楷體" w:hAnsi="標楷體" w:cs="新細明體"/>
          <w:kern w:val="0"/>
          <w:sz w:val="28"/>
          <w:szCs w:val="28"/>
        </w:rPr>
        <w:t>諮詢專線：049-2230518</w:t>
      </w:r>
    </w:p>
    <w:p w:rsidR="003F7DC0" w:rsidRPr="00B30995" w:rsidRDefault="003F7DC0" w:rsidP="003A0216">
      <w:pPr>
        <w:pStyle w:val="Web"/>
        <w:spacing w:before="0" w:beforeAutospacing="0" w:after="0" w:afterAutospacing="0" w:line="500" w:lineRule="exact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sectPr w:rsidR="003F7DC0" w:rsidRPr="00B30995" w:rsidSect="00616C91">
      <w:pgSz w:w="11906" w:h="16838"/>
      <w:pgMar w:top="1440" w:right="1133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54F" w:rsidRDefault="003F654F" w:rsidP="003F654F">
      <w:r>
        <w:separator/>
      </w:r>
    </w:p>
  </w:endnote>
  <w:endnote w:type="continuationSeparator" w:id="0">
    <w:p w:rsidR="003F654F" w:rsidRDefault="003F654F" w:rsidP="003F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54F" w:rsidRDefault="003F654F" w:rsidP="003F654F">
      <w:r>
        <w:separator/>
      </w:r>
    </w:p>
  </w:footnote>
  <w:footnote w:type="continuationSeparator" w:id="0">
    <w:p w:rsidR="003F654F" w:rsidRDefault="003F654F" w:rsidP="003F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31B63"/>
    <w:multiLevelType w:val="multilevel"/>
    <w:tmpl w:val="C9C2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F6D0A"/>
    <w:multiLevelType w:val="multilevel"/>
    <w:tmpl w:val="BC94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5310C"/>
    <w:multiLevelType w:val="multilevel"/>
    <w:tmpl w:val="A8A8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02DBC"/>
    <w:multiLevelType w:val="multilevel"/>
    <w:tmpl w:val="936CF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07579F"/>
    <w:multiLevelType w:val="multilevel"/>
    <w:tmpl w:val="4A6EE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8A3F22"/>
    <w:multiLevelType w:val="multilevel"/>
    <w:tmpl w:val="7722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96"/>
    <w:rsid w:val="00190442"/>
    <w:rsid w:val="00191F5A"/>
    <w:rsid w:val="002C09C6"/>
    <w:rsid w:val="0038229C"/>
    <w:rsid w:val="003874DF"/>
    <w:rsid w:val="003A0216"/>
    <w:rsid w:val="003F654F"/>
    <w:rsid w:val="003F7DC0"/>
    <w:rsid w:val="004311DF"/>
    <w:rsid w:val="00491496"/>
    <w:rsid w:val="00575189"/>
    <w:rsid w:val="006167DC"/>
    <w:rsid w:val="00616C91"/>
    <w:rsid w:val="007A08CC"/>
    <w:rsid w:val="008A648C"/>
    <w:rsid w:val="008E4D8A"/>
    <w:rsid w:val="00934782"/>
    <w:rsid w:val="00967FF5"/>
    <w:rsid w:val="009F0FE9"/>
    <w:rsid w:val="009F5016"/>
    <w:rsid w:val="00AD2EF5"/>
    <w:rsid w:val="00B30995"/>
    <w:rsid w:val="00B84C23"/>
    <w:rsid w:val="00B94A44"/>
    <w:rsid w:val="00BC0857"/>
    <w:rsid w:val="00BF4CCA"/>
    <w:rsid w:val="00CD7722"/>
    <w:rsid w:val="00D05488"/>
    <w:rsid w:val="00D55653"/>
    <w:rsid w:val="00D90B1D"/>
    <w:rsid w:val="00F16BEE"/>
    <w:rsid w:val="00F83084"/>
    <w:rsid w:val="00FB397F"/>
    <w:rsid w:val="00FE2370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16980366-230E-4069-87D1-F7B94B8B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1496"/>
    <w:rPr>
      <w:b/>
      <w:bCs/>
    </w:rPr>
  </w:style>
  <w:style w:type="character" w:customStyle="1" w:styleId="t286pc">
    <w:name w:val="t286pc"/>
    <w:basedOn w:val="a0"/>
    <w:rsid w:val="00491496"/>
  </w:style>
  <w:style w:type="paragraph" w:styleId="a4">
    <w:name w:val="header"/>
    <w:basedOn w:val="a"/>
    <w:link w:val="a5"/>
    <w:uiPriority w:val="99"/>
    <w:unhideWhenUsed/>
    <w:rsid w:val="003F65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654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65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654F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90B1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楊佩君</dc:creator>
  <cp:keywords/>
  <dc:description/>
  <cp:lastModifiedBy>張智華</cp:lastModifiedBy>
  <cp:revision>3</cp:revision>
  <dcterms:created xsi:type="dcterms:W3CDTF">2026-04-30T05:09:00Z</dcterms:created>
  <dcterms:modified xsi:type="dcterms:W3CDTF">2026-04-30T05:20:00Z</dcterms:modified>
</cp:coreProperties>
</file>