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4B26" w14:textId="76DAC50B" w:rsidR="00DA74EE" w:rsidRDefault="00D02642" w:rsidP="00611090">
      <w:pPr>
        <w:spacing w:line="160" w:lineRule="atLeast"/>
        <w:jc w:val="right"/>
        <w:rPr>
          <w:sz w:val="26"/>
          <w:szCs w:val="2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6EE97038">
                <wp:simplePos x="0" y="0"/>
                <wp:positionH relativeFrom="margin">
                  <wp:posOffset>3366770</wp:posOffset>
                </wp:positionH>
                <wp:positionV relativeFrom="paragraph">
                  <wp:posOffset>-711790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3861150D" w:rsidR="00B302DC" w:rsidRPr="003514DB" w:rsidRDefault="0067034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B302D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B302D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1pt;margin-top:-56.05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3861150D" w:rsidR="00B302DC" w:rsidRPr="003514DB" w:rsidRDefault="0067034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B302D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B302D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 wp14:anchorId="64E68BE0" wp14:editId="41C62285">
            <wp:simplePos x="0" y="0"/>
            <wp:positionH relativeFrom="column">
              <wp:posOffset>635</wp:posOffset>
            </wp:positionH>
            <wp:positionV relativeFrom="paragraph">
              <wp:posOffset>-709398</wp:posOffset>
            </wp:positionV>
            <wp:extent cx="1857375" cy="6750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EE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5496CAF6" w14:textId="0015A6A6" w:rsidR="005E6B32" w:rsidRDefault="005E6B32" w:rsidP="00A24DA0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腸病毒</w:t>
      </w:r>
      <w:r w:rsidR="008926B4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疫情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升溫</w:t>
      </w:r>
    </w:p>
    <w:p w14:paraId="38E6F7E0" w14:textId="6E027DA7" w:rsidR="00143032" w:rsidRPr="00A24DA0" w:rsidRDefault="005E6B32" w:rsidP="00A24DA0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 w:rsidRPr="005E6B3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衛生局呼籲</w:t>
      </w:r>
      <w:r w:rsidR="00EE58F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民眾</w:t>
      </w:r>
      <w:r w:rsidRPr="005E6B3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落實勤洗手習慣</w:t>
      </w:r>
    </w:p>
    <w:p w14:paraId="0980AEF3" w14:textId="20BEBB20" w:rsidR="009601B1" w:rsidRPr="00610EF4" w:rsidRDefault="00A164B2" w:rsidP="00F004A9">
      <w:pPr>
        <w:spacing w:beforeLines="100" w:before="360" w:line="4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中部地區</w:t>
      </w:r>
      <w:r w:rsidR="005E6B32" w:rsidRPr="009601B1">
        <w:rPr>
          <w:rFonts w:ascii="Times New Roman" w:eastAsia="標楷體" w:hAnsi="Times New Roman" w:cs="Times New Roman" w:hint="eastAsia"/>
          <w:sz w:val="28"/>
          <w:szCs w:val="28"/>
        </w:rPr>
        <w:t>近日</w:t>
      </w:r>
      <w:r w:rsidR="008927B5" w:rsidRPr="009601B1">
        <w:rPr>
          <w:rFonts w:ascii="Times New Roman" w:eastAsia="標楷體" w:hAnsi="Times New Roman" w:cs="Times New Roman" w:hint="eastAsia"/>
          <w:sz w:val="28"/>
          <w:szCs w:val="28"/>
        </w:rPr>
        <w:t>出現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感染腸病毒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D68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型併發重症</w:t>
      </w:r>
      <w:r w:rsidR="008927B5" w:rsidRPr="009601B1">
        <w:rPr>
          <w:rFonts w:ascii="Times New Roman" w:eastAsia="標楷體" w:hAnsi="Times New Roman" w:cs="Times New Roman" w:hint="eastAsia"/>
          <w:sz w:val="28"/>
          <w:szCs w:val="28"/>
        </w:rPr>
        <w:t>個案，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CB32B0" w:rsidRPr="0081472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B32B0" w:rsidRPr="0081472C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CB32B0" w:rsidRPr="009601B1">
        <w:rPr>
          <w:rFonts w:ascii="標楷體" w:eastAsia="標楷體" w:hAnsi="標楷體" w:hint="eastAsia"/>
          <w:sz w:val="29"/>
          <w:szCs w:val="29"/>
          <w:shd w:val="clear" w:color="auto" w:fill="FFFFFF"/>
        </w:rPr>
        <w:t>月</w:t>
      </w:r>
      <w:r w:rsidR="00FE18D7" w:rsidRPr="009601B1">
        <w:rPr>
          <w:rFonts w:ascii="標楷體" w:eastAsia="標楷體" w:hAnsi="標楷體" w:hint="eastAsia"/>
          <w:sz w:val="29"/>
          <w:szCs w:val="29"/>
          <w:shd w:val="clear" w:color="auto" w:fill="FFFFFF"/>
        </w:rPr>
        <w:t>大</w:t>
      </w:r>
      <w:r w:rsidR="00CB32B0" w:rsidRPr="009601B1">
        <w:rPr>
          <w:rFonts w:ascii="標楷體" w:eastAsia="標楷體" w:hAnsi="標楷體" w:hint="eastAsia"/>
          <w:sz w:val="29"/>
          <w:szCs w:val="29"/>
          <w:shd w:val="clear" w:color="auto" w:fill="FFFFFF"/>
        </w:rPr>
        <w:t>男童</w:t>
      </w:r>
      <w:r w:rsidR="00CB32B0" w:rsidRPr="009601B1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月下旬出現發燒、</w:t>
      </w:r>
      <w:r w:rsidR="00FE18D7" w:rsidRPr="009601B1">
        <w:rPr>
          <w:rFonts w:ascii="Times New Roman" w:eastAsia="標楷體" w:hAnsi="Times New Roman" w:cs="Times New Roman" w:hint="eastAsia"/>
          <w:sz w:val="28"/>
          <w:szCs w:val="28"/>
        </w:rPr>
        <w:t>流鼻水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症狀，曾至診所就醫，之後因症狀持續且有</w:t>
      </w:r>
      <w:r w:rsidR="00FE18D7" w:rsidRPr="009601B1">
        <w:rPr>
          <w:rFonts w:ascii="Times New Roman" w:eastAsia="標楷體" w:hAnsi="Times New Roman" w:cs="Times New Roman" w:hint="eastAsia"/>
          <w:sz w:val="28"/>
          <w:szCs w:val="28"/>
        </w:rPr>
        <w:t>高燒抽搐、</w:t>
      </w:r>
      <w:r w:rsidR="00CB32B0" w:rsidRPr="009601B1">
        <w:rPr>
          <w:rFonts w:ascii="Times New Roman" w:eastAsia="標楷體" w:hAnsi="Times New Roman" w:cs="Times New Roman" w:hint="eastAsia"/>
          <w:sz w:val="28"/>
          <w:szCs w:val="28"/>
        </w:rPr>
        <w:t>嗜睡、無法自行進食等情形而至急診就醫並收治住院，住院期間出現呼吸急促、高燒及肢體無力情形，經臨床評估及通報</w:t>
      </w:r>
      <w:r w:rsidR="0081472C">
        <w:rPr>
          <w:rFonts w:ascii="Times New Roman" w:eastAsia="標楷體" w:hAnsi="Times New Roman" w:cs="Times New Roman" w:hint="eastAsia"/>
          <w:sz w:val="28"/>
          <w:szCs w:val="28"/>
        </w:rPr>
        <w:t>後續</w:t>
      </w:r>
      <w:r w:rsidR="00610EF4" w:rsidRPr="00610EF4">
        <w:rPr>
          <w:rFonts w:ascii="標楷體" w:eastAsia="標楷體" w:hAnsi="標楷體" w:cs="Arial"/>
          <w:color w:val="111111"/>
          <w:spacing w:val="15"/>
          <w:sz w:val="28"/>
          <w:szCs w:val="28"/>
          <w:shd w:val="clear" w:color="auto" w:fill="FFFFFF"/>
        </w:rPr>
        <w:t>驗</w:t>
      </w:r>
      <w:r w:rsidR="00610EF4" w:rsidRPr="0081472C">
        <w:rPr>
          <w:rFonts w:ascii="Times New Roman" w:eastAsia="標楷體" w:hAnsi="Times New Roman" w:cs="Times New Roman"/>
          <w:sz w:val="28"/>
          <w:szCs w:val="28"/>
        </w:rPr>
        <w:t>確認感染腸病毒</w:t>
      </w:r>
      <w:r w:rsidR="00610EF4" w:rsidRPr="0081472C">
        <w:rPr>
          <w:rFonts w:ascii="Times New Roman" w:eastAsia="標楷體" w:hAnsi="Times New Roman" w:cs="Times New Roman"/>
          <w:sz w:val="28"/>
          <w:szCs w:val="28"/>
        </w:rPr>
        <w:t>D68</w:t>
      </w:r>
      <w:r w:rsidR="00610EF4" w:rsidRPr="0081472C">
        <w:rPr>
          <w:rFonts w:ascii="Times New Roman" w:eastAsia="標楷體" w:hAnsi="Times New Roman" w:cs="Times New Roman"/>
          <w:sz w:val="28"/>
          <w:szCs w:val="28"/>
        </w:rPr>
        <w:t>型，屬</w:t>
      </w:r>
      <w:r w:rsidR="00610EF4" w:rsidRPr="00610EF4">
        <w:rPr>
          <w:rFonts w:ascii="Times New Roman" w:eastAsia="標楷體" w:hAnsi="Times New Roman" w:cs="Times New Roman"/>
          <w:sz w:val="28"/>
          <w:szCs w:val="28"/>
        </w:rPr>
        <w:t>腸病毒重症。經約</w:t>
      </w:r>
      <w:r w:rsidR="00610EF4" w:rsidRPr="00610EF4">
        <w:rPr>
          <w:rFonts w:ascii="Times New Roman" w:eastAsia="標楷體" w:hAnsi="Times New Roman" w:cs="Times New Roman"/>
          <w:sz w:val="28"/>
          <w:szCs w:val="28"/>
        </w:rPr>
        <w:t>2</w:t>
      </w:r>
      <w:r w:rsidR="00610EF4" w:rsidRPr="00610EF4">
        <w:rPr>
          <w:rFonts w:ascii="Times New Roman" w:eastAsia="標楷體" w:hAnsi="Times New Roman" w:cs="Times New Roman"/>
          <w:sz w:val="28"/>
          <w:szCs w:val="28"/>
        </w:rPr>
        <w:t>週治療後，病況改善，已順利出院返家</w:t>
      </w:r>
      <w:r w:rsidR="00FE18D7" w:rsidRPr="00610EF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8314573" w14:textId="7C955F94" w:rsidR="00B11FF6" w:rsidRPr="00F004A9" w:rsidRDefault="00B11FF6" w:rsidP="009601B1">
      <w:pPr>
        <w:pStyle w:val="Default"/>
        <w:spacing w:beforeLines="50" w:before="180" w:line="380" w:lineRule="exact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01B1">
        <w:rPr>
          <w:rFonts w:ascii="Times New Roman" w:hAnsi="Times New Roman" w:cs="Times New Roman" w:hint="eastAsia"/>
          <w:color w:val="auto"/>
          <w:sz w:val="28"/>
          <w:szCs w:val="28"/>
        </w:rPr>
        <w:t>依據衛生福利</w:t>
      </w:r>
      <w:r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部疾病管制署統計資料指出，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全國通報數計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53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案，確定病例計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案；死亡病例累計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="006A6A18"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案</w:t>
      </w:r>
      <w:r w:rsidRPr="006225CA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；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全國第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週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="006A6A18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6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</w:t>
      </w:r>
      <w:r w:rsidR="006A6A18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日至</w:t>
      </w:r>
      <w:r w:rsidR="006A6A18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6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27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日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腸病毒門急診就診計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,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007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人次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相較前一週（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6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,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378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人次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上升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86</w:t>
      </w:r>
      <w:r w:rsidR="00977BA5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%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，本縣第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週腸病毒門急診就診計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23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人次，相較前一週（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235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人次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) 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下降</w:t>
      </w:r>
      <w:r w:rsidR="00011222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5.38</w:t>
      </w:r>
      <w:r w:rsidR="00B9192A"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%</w:t>
      </w:r>
      <w:r w:rsidRPr="003A7D5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14:paraId="25AF8F5B" w14:textId="341B7FE8" w:rsidR="00047FFE" w:rsidRPr="006225CA" w:rsidRDefault="00FE18D7" w:rsidP="009601B1">
      <w:pPr>
        <w:pStyle w:val="Default"/>
        <w:spacing w:beforeLines="50" w:before="180" w:line="380" w:lineRule="exact"/>
        <w:ind w:firstLineChars="200" w:firstLine="560"/>
        <w:jc w:val="both"/>
        <w:rPr>
          <w:rFonts w:hAnsi="標楷體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南投縣</w:t>
      </w:r>
      <w:r w:rsidR="00B11FF6" w:rsidRPr="006225CA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衛生局陳南松</w:t>
      </w:r>
      <w:r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局長</w:t>
      </w:r>
      <w:r w:rsidR="00B11FF6" w:rsidRPr="006225CA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表示，</w:t>
      </w:r>
      <w:r w:rsidR="0081472C" w:rsidRPr="008147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腸病毒</w:t>
      </w:r>
      <w:r w:rsidR="0081472C" w:rsidRPr="008147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D68</w:t>
      </w:r>
      <w:r w:rsidR="0081472C" w:rsidRPr="008147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型不同於一般腸病毒常見的手足口病或疱疹性咽峽炎，主要症狀為發燒、流鼻水及咳嗽，與一般感冒相當類似，因此容易延誤警覺。雖然大多數患者症狀輕微，但少數可能併發肺炎、腦炎或肢體麻痺，目前仍沒有疫苗及特效藥，預防仍以勤洗手、戴口罩、生病在家休息等措施最有效。</w:t>
      </w:r>
    </w:p>
    <w:p w14:paraId="6C8430FF" w14:textId="57A9B219" w:rsidR="0081472C" w:rsidRDefault="00425EE0" w:rsidP="009601B1">
      <w:pPr>
        <w:pStyle w:val="Default"/>
        <w:spacing w:beforeLines="50" w:before="180" w:line="380" w:lineRule="exact"/>
        <w:ind w:firstLineChars="200" w:firstLine="5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25CA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陳南松</w:t>
      </w:r>
      <w:r w:rsidR="00B11FF6" w:rsidRPr="006225CA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局長</w:t>
      </w:r>
      <w:r w:rsidR="0081472C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提醒</w:t>
      </w:r>
      <w:bookmarkStart w:id="0" w:name="_GoBack"/>
      <w:bookmarkEnd w:id="0"/>
      <w:r w:rsidR="0081472C" w:rsidRPr="0081472C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，成人感染後症狀通常不明顯，卻可能將病毒傳染給嬰幼兒，因此家中有孕婦或幼童者，外出返家、餵食或抱小孩前都應以肥皂確實洗手，家人若出現呼吸道症狀，也應避免接觸嬰幼兒</w:t>
      </w:r>
      <w:r w:rsidR="005F2BB5" w:rsidRPr="006225CA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家裡的孩童</w:t>
      </w:r>
      <w:r w:rsidR="0081472C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14:paraId="0DF97934" w14:textId="343F4ADC" w:rsidR="008F746D" w:rsidRPr="006225CA" w:rsidRDefault="00B11FF6" w:rsidP="009601B1">
      <w:pPr>
        <w:pStyle w:val="Default"/>
        <w:spacing w:beforeLines="50" w:before="180" w:line="380" w:lineRule="exact"/>
        <w:ind w:firstLineChars="200" w:firstLine="560"/>
        <w:jc w:val="both"/>
        <w:rPr>
          <w:rFonts w:hAnsi="標楷體" w:cs="Arial"/>
          <w:color w:val="000000" w:themeColor="text1"/>
          <w:sz w:val="28"/>
          <w:szCs w:val="28"/>
          <w:shd w:val="clear" w:color="auto" w:fill="FFFFFF"/>
        </w:rPr>
      </w:pPr>
      <w:r w:rsidRPr="006225CA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另</w:t>
      </w:r>
      <w:r w:rsidR="0081472C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，</w:t>
      </w:r>
      <w:r w:rsidRPr="006225CA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家中嬰幼童如經醫師診斷感染腸病毒，請注意觀察是否出現重症前兆病徵，如發現有嗜睡、意識不清、活力不佳、手腳無力或麻痺、肌抽躍（無故驚嚇或突然間全身肌肉收縮）、持續嘔吐與呼吸急促或心跳加快等腸病毒重症前兆病徵，</w:t>
      </w:r>
      <w:r w:rsidRPr="006225CA">
        <w:rPr>
          <w:rFonts w:hAnsi="標楷體" w:hint="eastAsia"/>
          <w:color w:val="000000" w:themeColor="text1"/>
          <w:sz w:val="28"/>
          <w:szCs w:val="28"/>
          <w:shd w:val="clear" w:color="auto" w:fill="FFFFFF"/>
        </w:rPr>
        <w:t>應立即送往</w:t>
      </w:r>
      <w:r w:rsidRPr="006225CA">
        <w:rPr>
          <w:rFonts w:hAnsi="標楷體"/>
          <w:color w:val="000000" w:themeColor="text1"/>
          <w:sz w:val="28"/>
          <w:szCs w:val="28"/>
          <w:shd w:val="clear" w:color="auto" w:fill="FFFFFF"/>
        </w:rPr>
        <w:t>2</w:t>
      </w:r>
      <w:r w:rsidRPr="006225CA">
        <w:rPr>
          <w:rFonts w:hAnsi="標楷體" w:hint="eastAsia"/>
          <w:color w:val="000000" w:themeColor="text1"/>
          <w:sz w:val="28"/>
          <w:szCs w:val="28"/>
          <w:shd w:val="clear" w:color="auto" w:fill="FFFFFF"/>
        </w:rPr>
        <w:t>家腸病毒重症責任醫院（衛福部南投醫院及埔基醫療財團法人埔里基督教醫院）就醫，以掌握治療的黃金時間。</w:t>
      </w:r>
      <w:r w:rsidRPr="006225CA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有關更多腸病毒介紹，請詳見：(https://ntshb.tw/hc03CeaqM)，亦可撥打免付費防疫專線1922或撥打本縣防疫專線049-2220904洽詢</w:t>
      </w:r>
    </w:p>
    <w:sectPr w:rsidR="008F746D" w:rsidRPr="006225CA" w:rsidSect="009601B1">
      <w:pgSz w:w="12474" w:h="16840"/>
      <w:pgMar w:top="1276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5767" w14:textId="77777777" w:rsidR="00C96147" w:rsidRDefault="00C96147" w:rsidP="001E6A8D">
      <w:r>
        <w:separator/>
      </w:r>
    </w:p>
  </w:endnote>
  <w:endnote w:type="continuationSeparator" w:id="0">
    <w:p w14:paraId="361ED493" w14:textId="77777777" w:rsidR="00C96147" w:rsidRDefault="00C96147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C164B" w14:textId="77777777" w:rsidR="00C96147" w:rsidRDefault="00C96147" w:rsidP="001E6A8D">
      <w:r>
        <w:separator/>
      </w:r>
    </w:p>
  </w:footnote>
  <w:footnote w:type="continuationSeparator" w:id="0">
    <w:p w14:paraId="41CEFBC3" w14:textId="77777777" w:rsidR="00C96147" w:rsidRDefault="00C96147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3219"/>
    <w:rsid w:val="00004A03"/>
    <w:rsid w:val="000055BD"/>
    <w:rsid w:val="00010346"/>
    <w:rsid w:val="00011222"/>
    <w:rsid w:val="000130A7"/>
    <w:rsid w:val="00040AA4"/>
    <w:rsid w:val="00042873"/>
    <w:rsid w:val="00047FFE"/>
    <w:rsid w:val="000502D7"/>
    <w:rsid w:val="0005753A"/>
    <w:rsid w:val="00065879"/>
    <w:rsid w:val="00081AF5"/>
    <w:rsid w:val="00083DAA"/>
    <w:rsid w:val="00092640"/>
    <w:rsid w:val="000B363B"/>
    <w:rsid w:val="000B5404"/>
    <w:rsid w:val="000C74F5"/>
    <w:rsid w:val="000D29B5"/>
    <w:rsid w:val="000F173C"/>
    <w:rsid w:val="000F3499"/>
    <w:rsid w:val="001076FC"/>
    <w:rsid w:val="00114BA7"/>
    <w:rsid w:val="00115A17"/>
    <w:rsid w:val="00117B22"/>
    <w:rsid w:val="0013201C"/>
    <w:rsid w:val="001338C0"/>
    <w:rsid w:val="00141AEF"/>
    <w:rsid w:val="00143032"/>
    <w:rsid w:val="00153637"/>
    <w:rsid w:val="0017375C"/>
    <w:rsid w:val="00182BD9"/>
    <w:rsid w:val="0019426F"/>
    <w:rsid w:val="001A1DA8"/>
    <w:rsid w:val="001B0392"/>
    <w:rsid w:val="001C2DFF"/>
    <w:rsid w:val="001C5447"/>
    <w:rsid w:val="001C593A"/>
    <w:rsid w:val="001E6A8D"/>
    <w:rsid w:val="001F1C58"/>
    <w:rsid w:val="00215515"/>
    <w:rsid w:val="0022369F"/>
    <w:rsid w:val="002240D8"/>
    <w:rsid w:val="002328F6"/>
    <w:rsid w:val="002368CB"/>
    <w:rsid w:val="00237DF1"/>
    <w:rsid w:val="00247AF1"/>
    <w:rsid w:val="00252451"/>
    <w:rsid w:val="002530AD"/>
    <w:rsid w:val="002847B1"/>
    <w:rsid w:val="00286B47"/>
    <w:rsid w:val="002A61F2"/>
    <w:rsid w:val="002E3135"/>
    <w:rsid w:val="002E45A2"/>
    <w:rsid w:val="002E7D09"/>
    <w:rsid w:val="00306DB5"/>
    <w:rsid w:val="003313C6"/>
    <w:rsid w:val="00331B4F"/>
    <w:rsid w:val="00337009"/>
    <w:rsid w:val="00337EDF"/>
    <w:rsid w:val="00346949"/>
    <w:rsid w:val="00346CB4"/>
    <w:rsid w:val="00351977"/>
    <w:rsid w:val="00355B4C"/>
    <w:rsid w:val="003752C3"/>
    <w:rsid w:val="003858E1"/>
    <w:rsid w:val="00390BA4"/>
    <w:rsid w:val="003927F3"/>
    <w:rsid w:val="00393D40"/>
    <w:rsid w:val="003A7D53"/>
    <w:rsid w:val="003B5CA8"/>
    <w:rsid w:val="003C0E5C"/>
    <w:rsid w:val="003E66CA"/>
    <w:rsid w:val="003F67AC"/>
    <w:rsid w:val="00401712"/>
    <w:rsid w:val="004119B5"/>
    <w:rsid w:val="004216EF"/>
    <w:rsid w:val="00422B79"/>
    <w:rsid w:val="00425E6B"/>
    <w:rsid w:val="00425EE0"/>
    <w:rsid w:val="00437E7B"/>
    <w:rsid w:val="00447563"/>
    <w:rsid w:val="00455836"/>
    <w:rsid w:val="004560C8"/>
    <w:rsid w:val="004641A7"/>
    <w:rsid w:val="00484657"/>
    <w:rsid w:val="00485A18"/>
    <w:rsid w:val="00485CF9"/>
    <w:rsid w:val="00490881"/>
    <w:rsid w:val="004924C0"/>
    <w:rsid w:val="004925CC"/>
    <w:rsid w:val="004A7A4B"/>
    <w:rsid w:val="004B1ED1"/>
    <w:rsid w:val="004B7C2A"/>
    <w:rsid w:val="004C0ACF"/>
    <w:rsid w:val="004C1C36"/>
    <w:rsid w:val="004C4286"/>
    <w:rsid w:val="004E0484"/>
    <w:rsid w:val="004E19F9"/>
    <w:rsid w:val="004F1257"/>
    <w:rsid w:val="004F268B"/>
    <w:rsid w:val="00515253"/>
    <w:rsid w:val="00516650"/>
    <w:rsid w:val="005178E9"/>
    <w:rsid w:val="00527D24"/>
    <w:rsid w:val="005564FE"/>
    <w:rsid w:val="005A424F"/>
    <w:rsid w:val="005C7829"/>
    <w:rsid w:val="005E2253"/>
    <w:rsid w:val="005E36D6"/>
    <w:rsid w:val="005E6B32"/>
    <w:rsid w:val="005F2BB5"/>
    <w:rsid w:val="005F3C41"/>
    <w:rsid w:val="006003DA"/>
    <w:rsid w:val="006029CF"/>
    <w:rsid w:val="00610EF4"/>
    <w:rsid w:val="00611090"/>
    <w:rsid w:val="006112DC"/>
    <w:rsid w:val="00620312"/>
    <w:rsid w:val="006225CA"/>
    <w:rsid w:val="00634959"/>
    <w:rsid w:val="00635891"/>
    <w:rsid w:val="00644DD8"/>
    <w:rsid w:val="0066346E"/>
    <w:rsid w:val="0067034C"/>
    <w:rsid w:val="00693F9A"/>
    <w:rsid w:val="006964CB"/>
    <w:rsid w:val="006A0B32"/>
    <w:rsid w:val="006A6A18"/>
    <w:rsid w:val="006B11FD"/>
    <w:rsid w:val="006B28AC"/>
    <w:rsid w:val="006C66AB"/>
    <w:rsid w:val="006D03C7"/>
    <w:rsid w:val="006D40C8"/>
    <w:rsid w:val="006D7647"/>
    <w:rsid w:val="006E0507"/>
    <w:rsid w:val="006E7DEE"/>
    <w:rsid w:val="006F0C10"/>
    <w:rsid w:val="006F2158"/>
    <w:rsid w:val="006F4D91"/>
    <w:rsid w:val="007054CB"/>
    <w:rsid w:val="0071628B"/>
    <w:rsid w:val="00720D56"/>
    <w:rsid w:val="007308BE"/>
    <w:rsid w:val="00730AE4"/>
    <w:rsid w:val="00734E8A"/>
    <w:rsid w:val="00743A65"/>
    <w:rsid w:val="00761ADB"/>
    <w:rsid w:val="00784C0E"/>
    <w:rsid w:val="00796FD5"/>
    <w:rsid w:val="007A3637"/>
    <w:rsid w:val="007B3AF6"/>
    <w:rsid w:val="0080674F"/>
    <w:rsid w:val="00813C49"/>
    <w:rsid w:val="0081472C"/>
    <w:rsid w:val="00814CE1"/>
    <w:rsid w:val="00841160"/>
    <w:rsid w:val="0084504F"/>
    <w:rsid w:val="00846E1F"/>
    <w:rsid w:val="008635F8"/>
    <w:rsid w:val="00872B06"/>
    <w:rsid w:val="00873845"/>
    <w:rsid w:val="00891AD5"/>
    <w:rsid w:val="008926B4"/>
    <w:rsid w:val="008927B5"/>
    <w:rsid w:val="008A233E"/>
    <w:rsid w:val="008A2786"/>
    <w:rsid w:val="008A5102"/>
    <w:rsid w:val="008A73D9"/>
    <w:rsid w:val="008B00D7"/>
    <w:rsid w:val="008C5BB5"/>
    <w:rsid w:val="008D706F"/>
    <w:rsid w:val="008D7691"/>
    <w:rsid w:val="008E121F"/>
    <w:rsid w:val="008E3A07"/>
    <w:rsid w:val="008F746D"/>
    <w:rsid w:val="009046B1"/>
    <w:rsid w:val="009047A9"/>
    <w:rsid w:val="0090728B"/>
    <w:rsid w:val="00933C6C"/>
    <w:rsid w:val="00935AFD"/>
    <w:rsid w:val="00936D79"/>
    <w:rsid w:val="00941941"/>
    <w:rsid w:val="00947F6C"/>
    <w:rsid w:val="00953BE3"/>
    <w:rsid w:val="00954B9E"/>
    <w:rsid w:val="009601B1"/>
    <w:rsid w:val="00960AAB"/>
    <w:rsid w:val="009611E4"/>
    <w:rsid w:val="00966C7E"/>
    <w:rsid w:val="00977BA5"/>
    <w:rsid w:val="009864BC"/>
    <w:rsid w:val="009A4FE5"/>
    <w:rsid w:val="009D3ACE"/>
    <w:rsid w:val="009E00C3"/>
    <w:rsid w:val="009F07D2"/>
    <w:rsid w:val="009F2D52"/>
    <w:rsid w:val="00A055CC"/>
    <w:rsid w:val="00A164B2"/>
    <w:rsid w:val="00A24DA0"/>
    <w:rsid w:val="00A37302"/>
    <w:rsid w:val="00A45C11"/>
    <w:rsid w:val="00A5529D"/>
    <w:rsid w:val="00A60D0A"/>
    <w:rsid w:val="00A80921"/>
    <w:rsid w:val="00A855CA"/>
    <w:rsid w:val="00AA0B61"/>
    <w:rsid w:val="00AA30E5"/>
    <w:rsid w:val="00AA6C35"/>
    <w:rsid w:val="00AB13E1"/>
    <w:rsid w:val="00AC17DD"/>
    <w:rsid w:val="00AC5A47"/>
    <w:rsid w:val="00AC66A8"/>
    <w:rsid w:val="00AD2FB5"/>
    <w:rsid w:val="00AD3E93"/>
    <w:rsid w:val="00AD4E99"/>
    <w:rsid w:val="00AE704F"/>
    <w:rsid w:val="00AF6FEE"/>
    <w:rsid w:val="00B11FF6"/>
    <w:rsid w:val="00B1723D"/>
    <w:rsid w:val="00B20F21"/>
    <w:rsid w:val="00B302DC"/>
    <w:rsid w:val="00B321DF"/>
    <w:rsid w:val="00B33A27"/>
    <w:rsid w:val="00B3562A"/>
    <w:rsid w:val="00B37792"/>
    <w:rsid w:val="00B423F3"/>
    <w:rsid w:val="00B42F5D"/>
    <w:rsid w:val="00B463B0"/>
    <w:rsid w:val="00B50C12"/>
    <w:rsid w:val="00B51650"/>
    <w:rsid w:val="00B53880"/>
    <w:rsid w:val="00B54C78"/>
    <w:rsid w:val="00B56FAD"/>
    <w:rsid w:val="00B70D23"/>
    <w:rsid w:val="00B72F29"/>
    <w:rsid w:val="00B7676A"/>
    <w:rsid w:val="00B80C67"/>
    <w:rsid w:val="00B81867"/>
    <w:rsid w:val="00B8246F"/>
    <w:rsid w:val="00B9192A"/>
    <w:rsid w:val="00B97925"/>
    <w:rsid w:val="00BB451D"/>
    <w:rsid w:val="00BC305B"/>
    <w:rsid w:val="00BD23C4"/>
    <w:rsid w:val="00BD2C9A"/>
    <w:rsid w:val="00BD6EB8"/>
    <w:rsid w:val="00BE2587"/>
    <w:rsid w:val="00BE297F"/>
    <w:rsid w:val="00BF55FD"/>
    <w:rsid w:val="00BF6167"/>
    <w:rsid w:val="00C24770"/>
    <w:rsid w:val="00C301EF"/>
    <w:rsid w:val="00C3495B"/>
    <w:rsid w:val="00C43D73"/>
    <w:rsid w:val="00C61F14"/>
    <w:rsid w:val="00C67218"/>
    <w:rsid w:val="00C742D2"/>
    <w:rsid w:val="00C756C6"/>
    <w:rsid w:val="00C81952"/>
    <w:rsid w:val="00C96147"/>
    <w:rsid w:val="00CA0F26"/>
    <w:rsid w:val="00CA4645"/>
    <w:rsid w:val="00CB32B0"/>
    <w:rsid w:val="00CB5043"/>
    <w:rsid w:val="00CB7B11"/>
    <w:rsid w:val="00CC3040"/>
    <w:rsid w:val="00CD5DDA"/>
    <w:rsid w:val="00CE2CA7"/>
    <w:rsid w:val="00CE3A26"/>
    <w:rsid w:val="00CF4FAB"/>
    <w:rsid w:val="00CF6309"/>
    <w:rsid w:val="00D016BD"/>
    <w:rsid w:val="00D02642"/>
    <w:rsid w:val="00D33E6F"/>
    <w:rsid w:val="00D34807"/>
    <w:rsid w:val="00D37EB9"/>
    <w:rsid w:val="00D546E0"/>
    <w:rsid w:val="00D554DC"/>
    <w:rsid w:val="00D57608"/>
    <w:rsid w:val="00D631A9"/>
    <w:rsid w:val="00D63AAD"/>
    <w:rsid w:val="00D6747B"/>
    <w:rsid w:val="00D72746"/>
    <w:rsid w:val="00D81B20"/>
    <w:rsid w:val="00D91651"/>
    <w:rsid w:val="00D971CD"/>
    <w:rsid w:val="00DA74EE"/>
    <w:rsid w:val="00DB77D8"/>
    <w:rsid w:val="00DC467C"/>
    <w:rsid w:val="00DC7091"/>
    <w:rsid w:val="00DD2280"/>
    <w:rsid w:val="00DD4D32"/>
    <w:rsid w:val="00DD6C1A"/>
    <w:rsid w:val="00DE14C4"/>
    <w:rsid w:val="00DE38F1"/>
    <w:rsid w:val="00DE5030"/>
    <w:rsid w:val="00DF1851"/>
    <w:rsid w:val="00DF29C5"/>
    <w:rsid w:val="00E039C0"/>
    <w:rsid w:val="00E202D5"/>
    <w:rsid w:val="00E345C4"/>
    <w:rsid w:val="00E45BD4"/>
    <w:rsid w:val="00E46EEC"/>
    <w:rsid w:val="00E610FC"/>
    <w:rsid w:val="00E76B08"/>
    <w:rsid w:val="00E92D1D"/>
    <w:rsid w:val="00EA66E9"/>
    <w:rsid w:val="00EB42A8"/>
    <w:rsid w:val="00EB4E67"/>
    <w:rsid w:val="00EB56C2"/>
    <w:rsid w:val="00ED1466"/>
    <w:rsid w:val="00ED609C"/>
    <w:rsid w:val="00EE02AB"/>
    <w:rsid w:val="00EE58F2"/>
    <w:rsid w:val="00EF12AE"/>
    <w:rsid w:val="00EF5D43"/>
    <w:rsid w:val="00F004A9"/>
    <w:rsid w:val="00F076DA"/>
    <w:rsid w:val="00F11038"/>
    <w:rsid w:val="00F20260"/>
    <w:rsid w:val="00F53EA7"/>
    <w:rsid w:val="00F57257"/>
    <w:rsid w:val="00F64609"/>
    <w:rsid w:val="00F72B6A"/>
    <w:rsid w:val="00F846EA"/>
    <w:rsid w:val="00F933C8"/>
    <w:rsid w:val="00FA5BD4"/>
    <w:rsid w:val="00FA6048"/>
    <w:rsid w:val="00FB7962"/>
    <w:rsid w:val="00FC5E61"/>
    <w:rsid w:val="00FD4D35"/>
    <w:rsid w:val="00FE18D7"/>
    <w:rsid w:val="00FE2661"/>
    <w:rsid w:val="00FE5EA0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吳淑華</cp:lastModifiedBy>
  <cp:revision>4</cp:revision>
  <cp:lastPrinted>2026-07-03T01:47:00Z</cp:lastPrinted>
  <dcterms:created xsi:type="dcterms:W3CDTF">2026-07-08T00:09:00Z</dcterms:created>
  <dcterms:modified xsi:type="dcterms:W3CDTF">2026-07-08T00:24:00Z</dcterms:modified>
</cp:coreProperties>
</file>