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4DB" w:rsidRPr="003B1363" w:rsidRDefault="00BE79DD">
      <w:pPr>
        <w:rPr>
          <w:rFonts w:ascii="標楷體" w:eastAsia="標楷體" w:hAnsi="標楷體"/>
        </w:rPr>
      </w:pPr>
      <w:r w:rsidRPr="003B1363">
        <w:rPr>
          <w:rFonts w:ascii="標楷體" w:eastAsia="標楷體" w:hAnsi="標楷體"/>
          <w:noProof/>
          <w:color w:val="000000" w:themeColor="text1"/>
          <w:sz w:val="18"/>
        </w:rPr>
        <w:drawing>
          <wp:anchor distT="0" distB="0" distL="114300" distR="114300" simplePos="0" relativeHeight="251659264" behindDoc="0" locked="0" layoutInCell="1" allowOverlap="1" wp14:anchorId="39980124" wp14:editId="177093AE">
            <wp:simplePos x="0" y="0"/>
            <wp:positionH relativeFrom="margin">
              <wp:posOffset>-257175</wp:posOffset>
            </wp:positionH>
            <wp:positionV relativeFrom="paragraph">
              <wp:posOffset>-752475</wp:posOffset>
            </wp:positionV>
            <wp:extent cx="2141444" cy="742950"/>
            <wp:effectExtent l="0" t="0" r="0" b="0"/>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41444" cy="742950"/>
                    </a:xfrm>
                    <a:prstGeom prst="rect">
                      <a:avLst/>
                    </a:prstGeom>
                  </pic:spPr>
                </pic:pic>
              </a:graphicData>
            </a:graphic>
            <wp14:sizeRelH relativeFrom="margin">
              <wp14:pctWidth>0</wp14:pctWidth>
            </wp14:sizeRelH>
            <wp14:sizeRelV relativeFrom="margin">
              <wp14:pctHeight>0</wp14:pctHeight>
            </wp14:sizeRelV>
          </wp:anchor>
        </w:drawing>
      </w:r>
      <w:r w:rsidR="003B1363" w:rsidRPr="003B1363">
        <w:rPr>
          <w:rFonts w:ascii="標楷體" w:eastAsia="標楷體" w:hAnsi="標楷體"/>
          <w:noProof/>
          <w:color w:val="000000" w:themeColor="text1"/>
          <w:sz w:val="18"/>
        </w:rPr>
        <mc:AlternateContent>
          <mc:Choice Requires="wps">
            <w:drawing>
              <wp:anchor distT="0" distB="0" distL="114300" distR="114300" simplePos="0" relativeHeight="251661312" behindDoc="0" locked="0" layoutInCell="1" allowOverlap="1" wp14:anchorId="611668E2" wp14:editId="33C29BF7">
                <wp:simplePos x="0" y="0"/>
                <wp:positionH relativeFrom="margin">
                  <wp:posOffset>3476625</wp:posOffset>
                </wp:positionH>
                <wp:positionV relativeFrom="paragraph">
                  <wp:posOffset>-752475</wp:posOffset>
                </wp:positionV>
                <wp:extent cx="2619375" cy="962025"/>
                <wp:effectExtent l="0" t="0" r="0" b="9525"/>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962025"/>
                        </a:xfrm>
                        <a:prstGeom prst="rect">
                          <a:avLst/>
                        </a:prstGeom>
                        <a:noFill/>
                        <a:ln>
                          <a:noFill/>
                        </a:ln>
                        <a:effectLst/>
                      </wps:spPr>
                      <wps:txbx>
                        <w:txbxContent>
                          <w:p w:rsidR="003B1363" w:rsidRPr="005D3584" w:rsidRDefault="003B1363" w:rsidP="003B1363">
                            <w:pPr>
                              <w:spacing w:line="160" w:lineRule="atLeast"/>
                              <w:rPr>
                                <w:rFonts w:ascii="標楷體" w:eastAsia="標楷體" w:hAnsi="標楷體"/>
                                <w:b/>
                                <w:bCs/>
                                <w:sz w:val="26"/>
                                <w:szCs w:val="26"/>
                                <w:u w:val="single"/>
                              </w:rPr>
                            </w:pPr>
                            <w:r w:rsidRPr="005D3584">
                              <w:rPr>
                                <w:rFonts w:ascii="標楷體" w:eastAsia="標楷體" w:hAnsi="標楷體" w:hint="eastAsia"/>
                                <w:b/>
                                <w:bCs/>
                                <w:sz w:val="26"/>
                                <w:szCs w:val="26"/>
                              </w:rPr>
                              <w:t>單位：衛生局-保健科</w:t>
                            </w:r>
                          </w:p>
                          <w:p w:rsidR="003B1363" w:rsidRPr="005D3584" w:rsidRDefault="003B1363" w:rsidP="003B1363">
                            <w:pPr>
                              <w:spacing w:line="160" w:lineRule="atLeast"/>
                              <w:rPr>
                                <w:rFonts w:ascii="標楷體" w:eastAsia="標楷體" w:hAnsi="標楷體"/>
                                <w:b/>
                                <w:bCs/>
                                <w:sz w:val="26"/>
                                <w:szCs w:val="26"/>
                              </w:rPr>
                            </w:pPr>
                            <w:r w:rsidRPr="005D3584">
                              <w:rPr>
                                <w:rFonts w:ascii="標楷體" w:eastAsia="標楷體" w:hAnsi="標楷體" w:hint="eastAsia"/>
                                <w:b/>
                                <w:bCs/>
                                <w:sz w:val="26"/>
                                <w:szCs w:val="26"/>
                              </w:rPr>
                              <w:t>聯絡人：鄭綉錦 科長</w:t>
                            </w:r>
                            <w:r w:rsidRPr="005D3584">
                              <w:rPr>
                                <w:rFonts w:ascii="標楷體" w:eastAsia="標楷體" w:hAnsi="標楷體" w:hint="eastAsia"/>
                                <w:b/>
                                <w:bCs/>
                                <w:sz w:val="26"/>
                                <w:szCs w:val="26"/>
                                <w:u w:val="single"/>
                              </w:rPr>
                              <w:br/>
                            </w:r>
                            <w:r w:rsidRPr="005D3584">
                              <w:rPr>
                                <w:rFonts w:ascii="標楷體" w:eastAsia="標楷體" w:hAnsi="標楷體" w:hint="eastAsia"/>
                                <w:b/>
                                <w:bCs/>
                                <w:sz w:val="26"/>
                                <w:szCs w:val="26"/>
                              </w:rPr>
                              <w:t>電話：049-2222473</w:t>
                            </w:r>
                          </w:p>
                          <w:p w:rsidR="003B1363" w:rsidRPr="005D3584" w:rsidRDefault="003B1363" w:rsidP="003B1363">
                            <w:pPr>
                              <w:spacing w:line="160" w:lineRule="atLeast"/>
                              <w:rPr>
                                <w:rFonts w:ascii="標楷體" w:eastAsia="標楷體" w:hAnsi="標楷體"/>
                                <w:b/>
                                <w:bCs/>
                                <w:sz w:val="26"/>
                                <w:szCs w:val="26"/>
                              </w:rPr>
                            </w:pPr>
                            <w:r w:rsidRPr="005D3584">
                              <w:rPr>
                                <w:rFonts w:ascii="標楷體" w:eastAsia="標楷體" w:hAnsi="標楷體" w:hint="eastAsia"/>
                                <w:b/>
                                <w:bCs/>
                                <w:sz w:val="26"/>
                                <w:szCs w:val="26"/>
                              </w:rPr>
                              <w:t>地址：南投縣南投市復興路6號</w:t>
                            </w:r>
                          </w:p>
                          <w:p w:rsidR="003B1363" w:rsidRPr="005D3584" w:rsidRDefault="003B1363" w:rsidP="003B1363">
                            <w:pPr>
                              <w:spacing w:line="160" w:lineRule="atLeast"/>
                              <w:rPr>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1668E2" id="_x0000_t202" coordsize="21600,21600" o:spt="202" path="m,l,21600r21600,l21600,xe">
                <v:stroke joinstyle="miter"/>
                <v:path gradientshapeok="t" o:connecttype="rect"/>
              </v:shapetype>
              <v:shape id="文字方塊 2" o:spid="_x0000_s1026" type="#_x0000_t202" style="position:absolute;margin-left:273.75pt;margin-top:-59.25pt;width:206.25pt;height:75.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" filled="f" stroked="f">
                <v:textbox>
                  <w:txbxContent>
                    <w:p w:rsidR="003B1363" w:rsidRPr="005D3584" w:rsidRDefault="003B1363" w:rsidP="003B1363">
                      <w:pPr>
                        <w:spacing w:line="160" w:lineRule="atLeast"/>
                        <w:rPr>
                          <w:rFonts w:ascii="標楷體" w:eastAsia="標楷體" w:hAnsi="標楷體"/>
                          <w:b/>
                          <w:bCs/>
                          <w:sz w:val="26"/>
                          <w:szCs w:val="26"/>
                          <w:u w:val="single"/>
                        </w:rPr>
                      </w:pPr>
                      <w:r w:rsidRPr="005D3584">
                        <w:rPr>
                          <w:rFonts w:ascii="標楷體" w:eastAsia="標楷體" w:hAnsi="標楷體" w:hint="eastAsia"/>
                          <w:b/>
                          <w:bCs/>
                          <w:sz w:val="26"/>
                          <w:szCs w:val="26"/>
                        </w:rPr>
                        <w:t>單位：衛生局-保健科</w:t>
                      </w:r>
                    </w:p>
                    <w:p w:rsidR="003B1363" w:rsidRPr="005D3584" w:rsidRDefault="003B1363" w:rsidP="003B1363">
                      <w:pPr>
                        <w:spacing w:line="160" w:lineRule="atLeast"/>
                        <w:rPr>
                          <w:rFonts w:ascii="標楷體" w:eastAsia="標楷體" w:hAnsi="標楷體"/>
                          <w:b/>
                          <w:bCs/>
                          <w:sz w:val="26"/>
                          <w:szCs w:val="26"/>
                        </w:rPr>
                      </w:pPr>
                      <w:r w:rsidRPr="005D3584">
                        <w:rPr>
                          <w:rFonts w:ascii="標楷體" w:eastAsia="標楷體" w:hAnsi="標楷體" w:hint="eastAsia"/>
                          <w:b/>
                          <w:bCs/>
                          <w:sz w:val="26"/>
                          <w:szCs w:val="26"/>
                        </w:rPr>
                        <w:t>聯絡人：鄭綉錦 科長</w:t>
                      </w:r>
                      <w:r w:rsidRPr="005D3584">
                        <w:rPr>
                          <w:rFonts w:ascii="標楷體" w:eastAsia="標楷體" w:hAnsi="標楷體" w:hint="eastAsia"/>
                          <w:b/>
                          <w:bCs/>
                          <w:sz w:val="26"/>
                          <w:szCs w:val="26"/>
                          <w:u w:val="single"/>
                        </w:rPr>
                        <w:br/>
                      </w:r>
                      <w:r w:rsidRPr="005D3584">
                        <w:rPr>
                          <w:rFonts w:ascii="標楷體" w:eastAsia="標楷體" w:hAnsi="標楷體" w:hint="eastAsia"/>
                          <w:b/>
                          <w:bCs/>
                          <w:sz w:val="26"/>
                          <w:szCs w:val="26"/>
                        </w:rPr>
                        <w:t>電話：049-2222473</w:t>
                      </w:r>
                    </w:p>
                    <w:p w:rsidR="003B1363" w:rsidRPr="005D3584" w:rsidRDefault="003B1363" w:rsidP="003B1363">
                      <w:pPr>
                        <w:spacing w:line="160" w:lineRule="atLeast"/>
                        <w:rPr>
                          <w:rFonts w:ascii="標楷體" w:eastAsia="標楷體" w:hAnsi="標楷體"/>
                          <w:b/>
                          <w:bCs/>
                          <w:sz w:val="26"/>
                          <w:szCs w:val="26"/>
                        </w:rPr>
                      </w:pPr>
                      <w:r w:rsidRPr="005D3584">
                        <w:rPr>
                          <w:rFonts w:ascii="標楷體" w:eastAsia="標楷體" w:hAnsi="標楷體" w:hint="eastAsia"/>
                          <w:b/>
                          <w:bCs/>
                          <w:sz w:val="26"/>
                          <w:szCs w:val="26"/>
                        </w:rPr>
                        <w:t>地址：南投縣南投市復興路6號</w:t>
                      </w:r>
                    </w:p>
                    <w:p w:rsidR="003B1363" w:rsidRPr="005D3584" w:rsidRDefault="003B1363" w:rsidP="003B1363">
                      <w:pPr>
                        <w:spacing w:line="160" w:lineRule="atLeast"/>
                        <w:rPr>
                          <w:sz w:val="26"/>
                          <w:szCs w:val="26"/>
                        </w:rPr>
                      </w:pPr>
                    </w:p>
                  </w:txbxContent>
                </v:textbox>
                <w10:wrap anchorx="margin"/>
              </v:shape>
            </w:pict>
          </mc:Fallback>
        </mc:AlternateContent>
      </w:r>
    </w:p>
    <w:p w:rsidR="003B1363" w:rsidRPr="003B1363" w:rsidRDefault="00F074B2" w:rsidP="003B1363">
      <w:pPr>
        <w:spacing w:line="500" w:lineRule="exact"/>
        <w:jc w:val="center"/>
        <w:rPr>
          <w:rFonts w:ascii="標楷體" w:eastAsia="標楷體" w:hAnsi="標楷體"/>
          <w:b/>
        </w:rPr>
      </w:pPr>
      <w:r>
        <w:rPr>
          <w:rFonts w:ascii="標楷體" w:eastAsia="標楷體" w:hAnsi="標楷體" w:hint="eastAsia"/>
          <w:b/>
          <w:sz w:val="36"/>
        </w:rPr>
        <w:t>披薩也能吃</w:t>
      </w:r>
      <w:r w:rsidR="00F3703B">
        <w:rPr>
          <w:rFonts w:ascii="標楷體" w:eastAsia="標楷體" w:hAnsi="標楷體" w:hint="eastAsia"/>
          <w:b/>
          <w:sz w:val="36"/>
        </w:rPr>
        <w:t>健康!</w:t>
      </w:r>
      <w:r w:rsidR="002E6608" w:rsidRPr="002E6608">
        <w:rPr>
          <w:rFonts w:ascii="標楷體" w:eastAsia="標楷體" w:hAnsi="標楷體" w:hint="eastAsia"/>
          <w:b/>
          <w:sz w:val="36"/>
        </w:rPr>
        <w:t>南投社區營養師帶長輩地中海料理DIY</w:t>
      </w:r>
    </w:p>
    <w:p w:rsidR="003B1363" w:rsidRDefault="003B1363" w:rsidP="003B1363">
      <w:pPr>
        <w:spacing w:line="500" w:lineRule="exact"/>
        <w:ind w:firstLineChars="200" w:firstLine="560"/>
        <w:rPr>
          <w:rFonts w:ascii="標楷體" w:eastAsia="標楷體" w:hAnsi="標楷體"/>
          <w:sz w:val="28"/>
        </w:rPr>
      </w:pPr>
      <w:r w:rsidRPr="003B1363">
        <w:rPr>
          <w:rFonts w:ascii="標楷體" w:eastAsia="標楷體" w:hAnsi="標楷體" w:hint="eastAsia"/>
          <w:sz w:val="28"/>
        </w:rPr>
        <w:t xml:space="preserve">提到披薩，你腦中浮現的是罪惡感滿滿的高熱量嗎？南投縣政府衛生局社區營養推廣中心這次要打破「健康飲食就是水煮、清淡、無聊」的刻板印象！衛生局特別規劃「地中海好食光，銀養 Pizza </w:t>
      </w:r>
      <w:r w:rsidR="00A85DE3">
        <w:rPr>
          <w:rFonts w:ascii="標楷體" w:eastAsia="標楷體" w:hAnsi="標楷體" w:hint="eastAsia"/>
          <w:sz w:val="28"/>
        </w:rPr>
        <w:t>手作趣」課程，帶著社區長輩捲起袖子「玩麵糰」，將高油高鹽的西方</w:t>
      </w:r>
      <w:r w:rsidRPr="003B1363">
        <w:rPr>
          <w:rFonts w:ascii="標楷體" w:eastAsia="標楷體" w:hAnsi="標楷體" w:hint="eastAsia"/>
          <w:sz w:val="28"/>
        </w:rPr>
        <w:t>美食，改造成兼具顧腦、護心又美味的「地中海抗失智披薩」。</w:t>
      </w:r>
    </w:p>
    <w:p w:rsidR="003B1363" w:rsidRPr="003B1363" w:rsidRDefault="003B1363" w:rsidP="003B1363">
      <w:pPr>
        <w:spacing w:line="500" w:lineRule="exact"/>
        <w:rPr>
          <w:rFonts w:ascii="標楷體" w:eastAsia="標楷體" w:hAnsi="標楷體"/>
          <w:b/>
          <w:sz w:val="28"/>
        </w:rPr>
      </w:pPr>
      <w:r w:rsidRPr="003B1363">
        <w:rPr>
          <w:rFonts w:ascii="標楷體" w:eastAsia="標楷體" w:hAnsi="標楷體" w:hint="eastAsia"/>
          <w:b/>
          <w:sz w:val="28"/>
        </w:rPr>
        <w:t>顛覆經典高熱量！彩椒、鮮蝦、橄欖油齊上陣，變身「大腦防護罩」</w:t>
      </w:r>
    </w:p>
    <w:p w:rsidR="003B1363" w:rsidRDefault="003B1363" w:rsidP="003B1363">
      <w:pPr>
        <w:spacing w:line="500" w:lineRule="exact"/>
        <w:ind w:firstLineChars="200" w:firstLine="560"/>
        <w:rPr>
          <w:rFonts w:ascii="標楷體" w:eastAsia="標楷體" w:hAnsi="標楷體"/>
          <w:sz w:val="28"/>
        </w:rPr>
      </w:pPr>
      <w:r w:rsidRPr="003B1363">
        <w:rPr>
          <w:rFonts w:ascii="標楷體" w:eastAsia="標楷體" w:hAnsi="標楷體" w:hint="eastAsia"/>
          <w:sz w:val="28"/>
        </w:rPr>
        <w:t>面對高齡化社會與失智人口增加的挑戰，醫</w:t>
      </w:r>
      <w:bookmarkStart w:id="0" w:name="_GoBack"/>
      <w:bookmarkEnd w:id="0"/>
      <w:r w:rsidRPr="003B1363">
        <w:rPr>
          <w:rFonts w:ascii="標楷體" w:eastAsia="標楷體" w:hAnsi="標楷體" w:hint="eastAsia"/>
          <w:sz w:val="28"/>
        </w:rPr>
        <w:t>學研究證實，以橄欖油、全穀類、多色蔬果及優質蛋白質為主的「地中海飲食」，能有效保護大腦與心血管、減緩認知退化。</w:t>
      </w:r>
    </w:p>
    <w:p w:rsidR="003B1363" w:rsidRDefault="003B1363" w:rsidP="003B1363">
      <w:pPr>
        <w:spacing w:line="500" w:lineRule="exact"/>
        <w:ind w:firstLineChars="200" w:firstLine="560"/>
        <w:rPr>
          <w:rFonts w:ascii="標楷體" w:eastAsia="標楷體" w:hAnsi="標楷體"/>
          <w:sz w:val="28"/>
          <w:szCs w:val="28"/>
        </w:rPr>
      </w:pPr>
      <w:r>
        <w:rPr>
          <w:rFonts w:ascii="標楷體" w:eastAsia="標楷體" w:hAnsi="標楷體" w:hint="eastAsia"/>
          <w:sz w:val="28"/>
          <w:szCs w:val="28"/>
        </w:rPr>
        <w:t>本次活動最大亮點是將西式經典料理進行「健康大改造」！以高筋麵粉揉入「初榨橄欖油」做餅皮，抹上酸甜</w:t>
      </w:r>
      <w:r w:rsidRPr="00D05542">
        <w:rPr>
          <w:rFonts w:ascii="標楷體" w:eastAsia="標楷體" w:hAnsi="標楷體" w:hint="eastAsia"/>
          <w:sz w:val="28"/>
          <w:szCs w:val="28"/>
        </w:rPr>
        <w:t>番茄醬、鋪上富含鈣質的乳酪絲，餡料換成低脂高蛋白的水煮鮪魚及鮮蝦，再撒滿高纖維與植化素的彩椒、青椒及洋蔥。烘烤出爐香氣四溢，長輩不僅享受牽絲的美味，更吃進滿滿</w:t>
      </w:r>
      <w:r>
        <w:rPr>
          <w:rFonts w:ascii="標楷體" w:eastAsia="標楷體" w:hAnsi="標楷體" w:hint="eastAsia"/>
          <w:sz w:val="28"/>
          <w:szCs w:val="28"/>
        </w:rPr>
        <w:t>的</w:t>
      </w:r>
      <w:r w:rsidRPr="00D05542">
        <w:rPr>
          <w:rFonts w:ascii="標楷體" w:eastAsia="標楷體" w:hAnsi="標楷體" w:hint="eastAsia"/>
          <w:sz w:val="28"/>
          <w:szCs w:val="28"/>
        </w:rPr>
        <w:t>健康！</w:t>
      </w:r>
    </w:p>
    <w:p w:rsidR="003B1363" w:rsidRPr="003B1363" w:rsidRDefault="003B1363" w:rsidP="003B1363">
      <w:pPr>
        <w:spacing w:line="500" w:lineRule="exact"/>
        <w:rPr>
          <w:rFonts w:ascii="標楷體" w:eastAsia="標楷體" w:hAnsi="標楷體"/>
          <w:b/>
          <w:sz w:val="28"/>
        </w:rPr>
      </w:pPr>
      <w:r w:rsidRPr="003B1363">
        <w:rPr>
          <w:rFonts w:ascii="標楷體" w:eastAsia="標楷體" w:hAnsi="標楷體" w:hint="eastAsia"/>
          <w:b/>
          <w:sz w:val="28"/>
        </w:rPr>
        <w:t>「阿嬤包得比披薩店還漂亮！」手作動腦又動手、共餐笑聲不斷</w:t>
      </w:r>
    </w:p>
    <w:p w:rsidR="003B1363" w:rsidRDefault="003B1363" w:rsidP="003B1363">
      <w:pPr>
        <w:spacing w:line="500" w:lineRule="exact"/>
        <w:ind w:firstLineChars="200" w:firstLine="560"/>
        <w:rPr>
          <w:rFonts w:ascii="標楷體" w:eastAsia="標楷體" w:hAnsi="標楷體"/>
          <w:sz w:val="28"/>
          <w:szCs w:val="28"/>
        </w:rPr>
      </w:pPr>
      <w:r w:rsidRPr="00D05542">
        <w:rPr>
          <w:rFonts w:ascii="標楷體" w:eastAsia="標楷體" w:hAnsi="標楷體" w:hint="eastAsia"/>
          <w:sz w:val="28"/>
          <w:szCs w:val="28"/>
        </w:rPr>
        <w:t>「以前以為披薩是年輕人在吃的，沒想到自己做這麼簡單，料好實在又健康！」據點長輩一邊揉麵糰、一邊開心分享。</w:t>
      </w:r>
    </w:p>
    <w:p w:rsidR="003B1363" w:rsidRDefault="003B1363" w:rsidP="003B1363">
      <w:pPr>
        <w:spacing w:line="500" w:lineRule="exact"/>
        <w:ind w:firstLineChars="200" w:firstLine="560"/>
        <w:rPr>
          <w:rFonts w:ascii="標楷體" w:eastAsia="標楷體" w:hAnsi="標楷體"/>
          <w:sz w:val="28"/>
          <w:szCs w:val="28"/>
        </w:rPr>
      </w:pPr>
      <w:r w:rsidRPr="00D05542">
        <w:rPr>
          <w:rFonts w:ascii="標楷體" w:eastAsia="標楷體" w:hAnsi="標楷體" w:hint="eastAsia"/>
          <w:sz w:val="28"/>
          <w:szCs w:val="28"/>
        </w:rPr>
        <w:t>現場指導的</w:t>
      </w:r>
      <w:r w:rsidR="002E6608" w:rsidRPr="002E6608">
        <w:rPr>
          <w:rFonts w:ascii="標楷體" w:eastAsia="標楷體" w:hAnsi="標楷體" w:hint="eastAsia"/>
          <w:sz w:val="28"/>
          <w:szCs w:val="28"/>
        </w:rPr>
        <w:t>賴瓊麗</w:t>
      </w:r>
      <w:r w:rsidRPr="00D05542">
        <w:rPr>
          <w:rFonts w:ascii="標楷體" w:eastAsia="標楷體" w:hAnsi="標楷體" w:hint="eastAsia"/>
          <w:sz w:val="28"/>
          <w:szCs w:val="28"/>
        </w:rPr>
        <w:t>營養師指出，</w:t>
      </w:r>
      <w:r>
        <w:rPr>
          <w:rFonts w:ascii="標楷體" w:eastAsia="標楷體" w:hAnsi="標楷體" w:hint="eastAsia"/>
          <w:sz w:val="28"/>
          <w:szCs w:val="28"/>
        </w:rPr>
        <w:t>長輩往往覺得</w:t>
      </w:r>
      <w:r w:rsidRPr="00D05542">
        <w:rPr>
          <w:rFonts w:ascii="標楷體" w:eastAsia="標楷體" w:hAnsi="標楷體" w:hint="eastAsia"/>
          <w:sz w:val="28"/>
          <w:szCs w:val="28"/>
        </w:rPr>
        <w:t>「</w:t>
      </w:r>
      <w:r>
        <w:rPr>
          <w:rFonts w:ascii="標楷體" w:eastAsia="標楷體" w:hAnsi="標楷體" w:hint="eastAsia"/>
          <w:sz w:val="28"/>
          <w:szCs w:val="28"/>
        </w:rPr>
        <w:t>地中海飲食</w:t>
      </w:r>
      <w:r w:rsidRPr="00D05542">
        <w:rPr>
          <w:rFonts w:ascii="標楷體" w:eastAsia="標楷體" w:hAnsi="標楷體" w:hint="eastAsia"/>
          <w:sz w:val="28"/>
          <w:szCs w:val="28"/>
        </w:rPr>
        <w:t>」</w:t>
      </w:r>
      <w:r w:rsidRPr="00C17A10">
        <w:rPr>
          <w:rFonts w:ascii="標楷體" w:eastAsia="標楷體" w:hAnsi="標楷體" w:hint="eastAsia"/>
          <w:sz w:val="28"/>
          <w:szCs w:val="28"/>
        </w:rPr>
        <w:t>聽起來很遙遠、很洋派，</w:t>
      </w:r>
      <w:r>
        <w:rPr>
          <w:rFonts w:ascii="標楷體" w:eastAsia="標楷體" w:hAnsi="標楷體" w:hint="eastAsia"/>
          <w:sz w:val="28"/>
          <w:szCs w:val="28"/>
        </w:rPr>
        <w:t>但</w:t>
      </w:r>
      <w:r w:rsidRPr="00D05542">
        <w:rPr>
          <w:rFonts w:ascii="標楷體" w:eastAsia="標楷體" w:hAnsi="標楷體" w:hint="eastAsia"/>
          <w:sz w:val="28"/>
          <w:szCs w:val="28"/>
        </w:rPr>
        <w:t>只要掌握「多蔬果、好油脂、優質蛋白質」三大原則，在地食材也能做出地中海風味。</w:t>
      </w:r>
    </w:p>
    <w:p w:rsidR="003B1363" w:rsidRDefault="003B1363" w:rsidP="003B1363">
      <w:pPr>
        <w:spacing w:line="500" w:lineRule="exact"/>
        <w:ind w:firstLineChars="200" w:firstLine="560"/>
        <w:rPr>
          <w:rFonts w:ascii="標楷體" w:eastAsia="標楷體" w:hAnsi="標楷體"/>
          <w:sz w:val="28"/>
        </w:rPr>
      </w:pPr>
      <w:r w:rsidRPr="003B1363">
        <w:rPr>
          <w:rFonts w:ascii="標楷體" w:eastAsia="標楷體" w:hAnsi="標楷體" w:hint="eastAsia"/>
          <w:sz w:val="28"/>
        </w:rPr>
        <w:t>南投縣政府衛生局局長陳南松表示，揉麵糰和撒配料能訓練手部精細動作，聞香烘烤與同樂共餐更能活化大腦、增進社交，手腦並用就是最好的抗失智良方。</w:t>
      </w:r>
    </w:p>
    <w:p w:rsidR="003B1363" w:rsidRDefault="003B1363" w:rsidP="003B1363">
      <w:pPr>
        <w:spacing w:line="500" w:lineRule="exact"/>
        <w:ind w:firstLineChars="200" w:firstLine="560"/>
        <w:rPr>
          <w:rFonts w:ascii="標楷體" w:eastAsia="標楷體" w:hAnsi="標楷體"/>
          <w:sz w:val="28"/>
        </w:rPr>
      </w:pPr>
      <w:r w:rsidRPr="003B1363">
        <w:rPr>
          <w:rFonts w:ascii="標楷體" w:eastAsia="標楷體" w:hAnsi="標楷體" w:hint="eastAsia"/>
          <w:sz w:val="28"/>
        </w:rPr>
        <w:t>本次課程接連走訪草屯鎮加老、集集鎮隘寮、水里鄉上安及鹿谷鄉彰雅等 4 處社區據點，共200位長者共襄盛舉。南投縣政府衛生局社區營養推廣中心將持續把專業營養知識化繁為簡，藉由趣味實作傳遞營養知識，營造「營養鄰距離，健康在南投」的高齡友善飲食環境。</w:t>
      </w:r>
    </w:p>
    <w:sectPr w:rsidR="003B1363" w:rsidSect="003B136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CB9" w:rsidRDefault="007F1CB9" w:rsidP="00A85DE3">
      <w:r>
        <w:separator/>
      </w:r>
    </w:p>
  </w:endnote>
  <w:endnote w:type="continuationSeparator" w:id="0">
    <w:p w:rsidR="007F1CB9" w:rsidRDefault="007F1CB9" w:rsidP="00A85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CB9" w:rsidRDefault="007F1CB9" w:rsidP="00A85DE3">
      <w:r>
        <w:separator/>
      </w:r>
    </w:p>
  </w:footnote>
  <w:footnote w:type="continuationSeparator" w:id="0">
    <w:p w:rsidR="007F1CB9" w:rsidRDefault="007F1CB9" w:rsidP="00A85D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363"/>
    <w:rsid w:val="000005D4"/>
    <w:rsid w:val="00104196"/>
    <w:rsid w:val="00180B95"/>
    <w:rsid w:val="002244DB"/>
    <w:rsid w:val="002A20FE"/>
    <w:rsid w:val="002E6608"/>
    <w:rsid w:val="003B1363"/>
    <w:rsid w:val="003E63CC"/>
    <w:rsid w:val="00400E9C"/>
    <w:rsid w:val="0042247C"/>
    <w:rsid w:val="007A5A03"/>
    <w:rsid w:val="007C5673"/>
    <w:rsid w:val="007F1CB9"/>
    <w:rsid w:val="00922FE9"/>
    <w:rsid w:val="00A85DE3"/>
    <w:rsid w:val="00BE79DD"/>
    <w:rsid w:val="00D01690"/>
    <w:rsid w:val="00D07212"/>
    <w:rsid w:val="00E055FD"/>
    <w:rsid w:val="00E96BF3"/>
    <w:rsid w:val="00F074B2"/>
    <w:rsid w:val="00F3703B"/>
    <w:rsid w:val="00FA32B0"/>
    <w:rsid w:val="00FA72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BCC1575-9256-4220-9D36-FCF9930F9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1363"/>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A32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0005D4"/>
    <w:pPr>
      <w:widowControl/>
      <w:spacing w:before="100" w:beforeAutospacing="1" w:after="100" w:afterAutospacing="1"/>
    </w:pPr>
    <w:rPr>
      <w:rFonts w:ascii="新細明體" w:eastAsia="新細明體" w:hAnsi="新細明體" w:cs="新細明體"/>
      <w:kern w:val="0"/>
      <w:szCs w:val="24"/>
    </w:rPr>
  </w:style>
  <w:style w:type="paragraph" w:styleId="a4">
    <w:name w:val="Balloon Text"/>
    <w:basedOn w:val="a"/>
    <w:link w:val="a5"/>
    <w:uiPriority w:val="99"/>
    <w:semiHidden/>
    <w:unhideWhenUsed/>
    <w:rsid w:val="007A5A03"/>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7A5A03"/>
    <w:rPr>
      <w:rFonts w:asciiTheme="majorHAnsi" w:eastAsiaTheme="majorEastAsia" w:hAnsiTheme="majorHAnsi" w:cstheme="majorBidi"/>
      <w:sz w:val="18"/>
      <w:szCs w:val="18"/>
    </w:rPr>
  </w:style>
  <w:style w:type="paragraph" w:styleId="a6">
    <w:name w:val="header"/>
    <w:basedOn w:val="a"/>
    <w:link w:val="a7"/>
    <w:uiPriority w:val="99"/>
    <w:unhideWhenUsed/>
    <w:rsid w:val="00A85DE3"/>
    <w:pPr>
      <w:tabs>
        <w:tab w:val="center" w:pos="4153"/>
        <w:tab w:val="right" w:pos="8306"/>
      </w:tabs>
      <w:snapToGrid w:val="0"/>
    </w:pPr>
    <w:rPr>
      <w:sz w:val="20"/>
      <w:szCs w:val="20"/>
    </w:rPr>
  </w:style>
  <w:style w:type="character" w:customStyle="1" w:styleId="a7">
    <w:name w:val="頁首 字元"/>
    <w:basedOn w:val="a0"/>
    <w:link w:val="a6"/>
    <w:uiPriority w:val="99"/>
    <w:rsid w:val="00A85DE3"/>
    <w:rPr>
      <w:sz w:val="20"/>
      <w:szCs w:val="20"/>
    </w:rPr>
  </w:style>
  <w:style w:type="paragraph" w:styleId="a8">
    <w:name w:val="footer"/>
    <w:basedOn w:val="a"/>
    <w:link w:val="a9"/>
    <w:uiPriority w:val="99"/>
    <w:unhideWhenUsed/>
    <w:rsid w:val="00A85DE3"/>
    <w:pPr>
      <w:tabs>
        <w:tab w:val="center" w:pos="4153"/>
        <w:tab w:val="right" w:pos="8306"/>
      </w:tabs>
      <w:snapToGrid w:val="0"/>
    </w:pPr>
    <w:rPr>
      <w:sz w:val="20"/>
      <w:szCs w:val="20"/>
    </w:rPr>
  </w:style>
  <w:style w:type="character" w:customStyle="1" w:styleId="a9">
    <w:name w:val="頁尾 字元"/>
    <w:basedOn w:val="a0"/>
    <w:link w:val="a8"/>
    <w:uiPriority w:val="99"/>
    <w:rsid w:val="00A85DE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6546229">
      <w:bodyDiv w:val="1"/>
      <w:marLeft w:val="0"/>
      <w:marRight w:val="0"/>
      <w:marTop w:val="0"/>
      <w:marBottom w:val="0"/>
      <w:divBdr>
        <w:top w:val="none" w:sz="0" w:space="0" w:color="auto"/>
        <w:left w:val="none" w:sz="0" w:space="0" w:color="auto"/>
        <w:bottom w:val="none" w:sz="0" w:space="0" w:color="auto"/>
        <w:right w:val="none" w:sz="0" w:space="0" w:color="auto"/>
      </w:divBdr>
    </w:div>
    <w:div w:id="1255166871">
      <w:bodyDiv w:val="1"/>
      <w:marLeft w:val="0"/>
      <w:marRight w:val="0"/>
      <w:marTop w:val="0"/>
      <w:marBottom w:val="0"/>
      <w:divBdr>
        <w:top w:val="none" w:sz="0" w:space="0" w:color="auto"/>
        <w:left w:val="none" w:sz="0" w:space="0" w:color="auto"/>
        <w:bottom w:val="none" w:sz="0" w:space="0" w:color="auto"/>
        <w:right w:val="none" w:sz="0" w:space="0" w:color="auto"/>
      </w:divBdr>
    </w:div>
    <w:div w:id="1429808863">
      <w:bodyDiv w:val="1"/>
      <w:marLeft w:val="0"/>
      <w:marRight w:val="0"/>
      <w:marTop w:val="0"/>
      <w:marBottom w:val="0"/>
      <w:divBdr>
        <w:top w:val="none" w:sz="0" w:space="0" w:color="auto"/>
        <w:left w:val="none" w:sz="0" w:space="0" w:color="auto"/>
        <w:bottom w:val="none" w:sz="0" w:space="0" w:color="auto"/>
        <w:right w:val="none" w:sz="0" w:space="0" w:color="auto"/>
      </w:divBdr>
    </w:div>
    <w:div w:id="157346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2020</TotalTime>
  <Pages>1</Pages>
  <Words>115</Words>
  <Characters>656</Characters>
  <Application>Microsoft Office Word</Application>
  <DocSecurity>0</DocSecurity>
  <Lines>5</Lines>
  <Paragraphs>1</Paragraphs>
  <ScaleCrop>false</ScaleCrop>
  <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廖凱德</dc:creator>
  <cp:keywords/>
  <dc:description/>
  <cp:lastModifiedBy>葉韋汶</cp:lastModifiedBy>
  <cp:revision>15</cp:revision>
  <cp:lastPrinted>2026-10-05T00:41:00Z</cp:lastPrinted>
  <dcterms:created xsi:type="dcterms:W3CDTF">2026-10-01T01:09:00Z</dcterms:created>
  <dcterms:modified xsi:type="dcterms:W3CDTF">2026-10-19T05:45:00Z</dcterms:modified>
</cp:coreProperties>
</file>