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7BE" w:rsidRPr="00425B20" w:rsidRDefault="00E225B8">
      <w:pPr>
        <w:pStyle w:val="a4"/>
        <w:rPr>
          <w:rFonts w:ascii="Times New Roman" w:eastAsia="標楷體" w:hAnsi="Times New Roman" w:cs="Times New Roman" w:hint="eastAsia"/>
          <w:color w:val="000000" w:themeColor="text1"/>
        </w:rPr>
      </w:pPr>
      <w:r w:rsidRPr="00425B20">
        <w:rPr>
          <w:rFonts w:ascii="Times New Roman" w:eastAsia="標楷體" w:hAnsi="Times New Roman" w:cs="Times New Roman"/>
          <w:color w:val="000000" w:themeColor="text1"/>
          <w:spacing w:val="-2"/>
        </w:rPr>
        <w:t>11</w:t>
      </w:r>
      <w:r w:rsidRPr="00425B20">
        <w:rPr>
          <w:rFonts w:ascii="Times New Roman" w:eastAsia="標楷體" w:hAnsi="Times New Roman" w:cs="Times New Roman"/>
          <w:color w:val="000000" w:themeColor="text1"/>
        </w:rPr>
        <w:t>4</w:t>
      </w:r>
      <w:r w:rsidRPr="00425B20">
        <w:rPr>
          <w:rFonts w:ascii="Times New Roman" w:eastAsia="標楷體" w:hAnsi="Times New Roman" w:cs="Times New Roman"/>
          <w:color w:val="000000" w:themeColor="text1"/>
          <w:spacing w:val="-3"/>
        </w:rPr>
        <w:t>年</w:t>
      </w:r>
      <w:r w:rsidR="00625B26" w:rsidRPr="00425B20">
        <w:rPr>
          <w:rFonts w:ascii="Times New Roman" w:eastAsia="標楷體" w:hAnsi="Times New Roman" w:cs="Times New Roman"/>
          <w:color w:val="000000" w:themeColor="text1"/>
          <w:spacing w:val="-10"/>
        </w:rPr>
        <w:t>南投縣</w:t>
      </w:r>
      <w:r w:rsidR="008C7A6B" w:rsidRPr="00425B20">
        <w:rPr>
          <w:rFonts w:ascii="Times New Roman" w:eastAsia="標楷體" w:hAnsi="Times New Roman" w:cs="Times New Roman"/>
          <w:color w:val="000000" w:themeColor="text1"/>
          <w:spacing w:val="-3"/>
        </w:rPr>
        <w:t>校園流感</w:t>
      </w:r>
      <w:r w:rsidR="00A87133" w:rsidRPr="00425B20">
        <w:rPr>
          <w:rFonts w:ascii="Times New Roman" w:eastAsia="標楷體" w:hAnsi="Times New Roman" w:cs="Times New Roman"/>
          <w:color w:val="000000" w:themeColor="text1"/>
          <w:spacing w:val="-3"/>
        </w:rPr>
        <w:t>疫苗</w:t>
      </w:r>
      <w:r w:rsidR="008C7A6B" w:rsidRPr="00425B20">
        <w:rPr>
          <w:rFonts w:ascii="Times New Roman" w:eastAsia="標楷體" w:hAnsi="Times New Roman" w:cs="Times New Roman"/>
          <w:color w:val="000000" w:themeColor="text1"/>
          <w:spacing w:val="-3"/>
        </w:rPr>
        <w:t>接種服務行政契約書</w:t>
      </w:r>
    </w:p>
    <w:p w:rsidR="00CC07BE" w:rsidRPr="00425B20" w:rsidRDefault="00BA3704">
      <w:pPr>
        <w:spacing w:before="253"/>
        <w:ind w:right="944"/>
        <w:jc w:val="right"/>
        <w:rPr>
          <w:rFonts w:ascii="Times New Roman" w:eastAsia="標楷體" w:hAnsi="Times New Roman" w:cs="Times New Roman"/>
          <w:b/>
          <w:color w:val="000000" w:themeColor="text1"/>
          <w:sz w:val="20"/>
        </w:rPr>
      </w:pPr>
      <w:r>
        <w:rPr>
          <w:rFonts w:ascii="Times New Roman" w:eastAsia="標楷體" w:hAnsi="Times New Roman" w:cs="Times New Roman"/>
          <w:b/>
          <w:color w:val="000000" w:themeColor="text1"/>
          <w:spacing w:val="-2"/>
          <w:w w:val="120"/>
          <w:sz w:val="20"/>
        </w:rPr>
        <w:t>114.7</w:t>
      </w:r>
      <w:bookmarkStart w:id="0" w:name="_GoBack"/>
      <w:bookmarkEnd w:id="0"/>
    </w:p>
    <w:p w:rsidR="002D4098" w:rsidRDefault="002D4098" w:rsidP="00327E6B">
      <w:pPr>
        <w:pStyle w:val="a3"/>
        <w:spacing w:before="169" w:line="247" w:lineRule="exact"/>
        <w:ind w:left="0" w:right="1034"/>
        <w:rPr>
          <w:rFonts w:ascii="Times New Roman" w:eastAsia="標楷體" w:hAnsi="Times New Roman" w:cs="Times New Roman"/>
          <w:color w:val="000000" w:themeColor="text1"/>
          <w:spacing w:val="-5"/>
          <w:sz w:val="20"/>
        </w:rPr>
      </w:pPr>
    </w:p>
    <w:p w:rsidR="00BC4457" w:rsidRPr="00761C05" w:rsidRDefault="00761C05" w:rsidP="00761C05">
      <w:pPr>
        <w:pStyle w:val="a3"/>
        <w:spacing w:before="169" w:line="247" w:lineRule="exact"/>
        <w:ind w:left="0" w:right="489"/>
        <w:jc w:val="right"/>
        <w:rPr>
          <w:rFonts w:ascii="Times New Roman" w:eastAsia="標楷體" w:hAnsi="Times New Roman" w:cs="Times New Roman"/>
          <w:color w:val="000000" w:themeColor="text1"/>
          <w:sz w:val="36"/>
          <w:szCs w:val="36"/>
          <w:vertAlign w:val="superscript"/>
        </w:rPr>
      </w:pPr>
      <w:r>
        <w:rPr>
          <w:rFonts w:ascii="Times New Roman" w:eastAsia="標楷體" w:hAnsi="Times New Roman" w:cs="Times New Roman"/>
          <w:color w:val="000000" w:themeColor="text1"/>
          <w:spacing w:val="-5"/>
          <w:sz w:val="36"/>
          <w:szCs w:val="36"/>
          <w:vertAlign w:val="superscript"/>
        </w:rPr>
        <w:t xml:space="preserve">            </w:t>
      </w:r>
      <w:r w:rsidR="008C7A6B" w:rsidRPr="00761C05">
        <w:rPr>
          <w:rFonts w:ascii="Times New Roman" w:eastAsia="標楷體" w:hAnsi="Times New Roman" w:cs="Times New Roman"/>
          <w:color w:val="000000" w:themeColor="text1"/>
          <w:spacing w:val="-5"/>
          <w:sz w:val="36"/>
          <w:szCs w:val="36"/>
          <w:vertAlign w:val="superscript"/>
        </w:rPr>
        <w:t>醫院</w:t>
      </w:r>
    </w:p>
    <w:p w:rsidR="00CC07BE" w:rsidRPr="00761C05" w:rsidRDefault="00625B26" w:rsidP="00761C05">
      <w:pPr>
        <w:pStyle w:val="a3"/>
        <w:tabs>
          <w:tab w:val="left" w:pos="9135"/>
        </w:tabs>
        <w:spacing w:line="220" w:lineRule="exact"/>
        <w:ind w:left="56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25B20">
        <w:rPr>
          <w:rFonts w:ascii="Times New Roman" w:eastAsia="標楷體" w:hAnsi="Times New Roman" w:cs="Times New Roman"/>
          <w:color w:val="000000" w:themeColor="text1"/>
        </w:rPr>
        <w:t>南投縣</w:t>
      </w:r>
      <w:r w:rsidR="008C7A6B" w:rsidRPr="00425B20">
        <w:rPr>
          <w:rFonts w:ascii="Times New Roman" w:eastAsia="標楷體" w:hAnsi="Times New Roman" w:cs="Times New Roman"/>
          <w:color w:val="000000" w:themeColor="text1"/>
        </w:rPr>
        <w:t>政府衛生局（以下簡稱甲方）依據醫療法第</w:t>
      </w:r>
      <w:r w:rsidR="008C7A6B" w:rsidRPr="00425B20">
        <w:rPr>
          <w:rFonts w:ascii="Times New Roman" w:eastAsia="標楷體" w:hAnsi="Times New Roman" w:cs="Times New Roman"/>
          <w:color w:val="000000" w:themeColor="text1"/>
          <w:spacing w:val="-60"/>
        </w:rPr>
        <w:t xml:space="preserve"> </w:t>
      </w:r>
      <w:r w:rsidR="008C7A6B" w:rsidRPr="00425B20">
        <w:rPr>
          <w:rFonts w:ascii="Times New Roman" w:eastAsia="標楷體" w:hAnsi="Times New Roman" w:cs="Times New Roman"/>
          <w:color w:val="000000" w:themeColor="text1"/>
        </w:rPr>
        <w:t>77</w:t>
      </w:r>
      <w:r w:rsidR="008C7A6B" w:rsidRPr="00425B20">
        <w:rPr>
          <w:rFonts w:ascii="Times New Roman" w:eastAsia="標楷體" w:hAnsi="Times New Roman" w:cs="Times New Roman"/>
          <w:color w:val="000000" w:themeColor="text1"/>
          <w:spacing w:val="-60"/>
        </w:rPr>
        <w:t xml:space="preserve"> </w:t>
      </w:r>
      <w:r w:rsidR="008C7A6B" w:rsidRPr="00425B20">
        <w:rPr>
          <w:rFonts w:ascii="Times New Roman" w:eastAsia="標楷體" w:hAnsi="Times New Roman" w:cs="Times New Roman"/>
          <w:color w:val="000000" w:themeColor="text1"/>
        </w:rPr>
        <w:t>條委</w:t>
      </w:r>
      <w:r w:rsidR="008C7A6B" w:rsidRPr="00425B20">
        <w:rPr>
          <w:rFonts w:ascii="Times New Roman" w:eastAsia="標楷體" w:hAnsi="Times New Roman" w:cs="Times New Roman"/>
          <w:color w:val="000000" w:themeColor="text1"/>
          <w:spacing w:val="-10"/>
        </w:rPr>
        <w:t>託</w:t>
      </w:r>
      <w:r w:rsidR="008C7A6B" w:rsidRPr="00425B20">
        <w:rPr>
          <w:rFonts w:ascii="Times New Roman" w:eastAsia="標楷體" w:hAnsi="Times New Roman" w:cs="Times New Roman"/>
          <w:color w:val="000000" w:themeColor="text1"/>
          <w:u w:val="single"/>
        </w:rPr>
        <w:tab/>
      </w:r>
      <w:r w:rsidR="00761C05">
        <w:rPr>
          <w:rFonts w:ascii="Times New Roman" w:eastAsia="標楷體" w:hAnsi="Times New Roman" w:cs="Times New Roman"/>
          <w:color w:val="000000" w:themeColor="text1"/>
          <w:u w:val="single"/>
        </w:rPr>
        <w:t xml:space="preserve">  </w:t>
      </w:r>
      <w:r w:rsidR="00761C05" w:rsidRPr="00761C05">
        <w:rPr>
          <w:rFonts w:ascii="Times New Roman" w:eastAsia="標楷體" w:hAnsi="Times New Roman" w:cs="Times New Roman"/>
          <w:color w:val="000000" w:themeColor="text1"/>
          <w:sz w:val="36"/>
          <w:szCs w:val="36"/>
          <w:vertAlign w:val="subscript"/>
        </w:rPr>
        <w:t>診所</w:t>
      </w:r>
    </w:p>
    <w:p w:rsidR="00CC07BE" w:rsidRPr="00425B20" w:rsidRDefault="008C7A6B" w:rsidP="00EF2F34">
      <w:pPr>
        <w:pStyle w:val="a3"/>
        <w:tabs>
          <w:tab w:val="left" w:pos="5882"/>
        </w:tabs>
        <w:spacing w:before="43" w:line="320" w:lineRule="exact"/>
        <w:ind w:left="1" w:right="218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25B20">
        <w:rPr>
          <w:rFonts w:ascii="Times New Roman" w:eastAsia="標楷體" w:hAnsi="Times New Roman" w:cs="Times New Roman"/>
          <w:color w:val="000000" w:themeColor="text1"/>
          <w:spacing w:val="-2"/>
        </w:rPr>
        <w:t>（以下簡稱乙方</w:t>
      </w:r>
      <w:r w:rsidRPr="00425B20">
        <w:rPr>
          <w:rFonts w:ascii="Times New Roman" w:eastAsia="標楷體" w:hAnsi="Times New Roman" w:cs="Times New Roman"/>
          <w:color w:val="000000" w:themeColor="text1"/>
          <w:spacing w:val="-120"/>
        </w:rPr>
        <w:t>）</w:t>
      </w:r>
      <w:r w:rsidRPr="00425B20">
        <w:rPr>
          <w:rFonts w:ascii="Times New Roman" w:eastAsia="標楷體" w:hAnsi="Times New Roman" w:cs="Times New Roman"/>
          <w:color w:val="000000" w:themeColor="text1"/>
        </w:rPr>
        <w:t>（</w:t>
      </w:r>
      <w:r w:rsidRPr="00425B20">
        <w:rPr>
          <w:rFonts w:ascii="Times New Roman" w:eastAsia="標楷體" w:hAnsi="Times New Roman" w:cs="Times New Roman"/>
          <w:color w:val="000000" w:themeColor="text1"/>
          <w:spacing w:val="-2"/>
        </w:rPr>
        <w:t>醫療機構代碼：</w:t>
      </w:r>
      <w:r w:rsidRPr="00425B20">
        <w:rPr>
          <w:rFonts w:ascii="Times New Roman" w:eastAsia="標楷體" w:hAnsi="Times New Roman" w:cs="Times New Roman"/>
          <w:color w:val="000000" w:themeColor="text1"/>
          <w:u w:val="single"/>
        </w:rPr>
        <w:tab/>
      </w:r>
      <w:r w:rsidR="006C3C78" w:rsidRPr="00425B20">
        <w:rPr>
          <w:rFonts w:ascii="Times New Roman" w:eastAsia="標楷體" w:hAnsi="Times New Roman" w:cs="Times New Roman"/>
          <w:color w:val="000000" w:themeColor="text1"/>
          <w:spacing w:val="-2"/>
        </w:rPr>
        <w:t>）提供本縣</w:t>
      </w:r>
      <w:r w:rsidRPr="00425B20">
        <w:rPr>
          <w:rFonts w:ascii="Times New Roman" w:eastAsia="標楷體" w:hAnsi="Times New Roman" w:cs="Times New Roman"/>
          <w:color w:val="000000" w:themeColor="text1"/>
          <w:spacing w:val="-2"/>
        </w:rPr>
        <w:t>國小、國中、高中</w:t>
      </w:r>
      <w:r w:rsidRPr="00425B20">
        <w:rPr>
          <w:rFonts w:ascii="Times New Roman" w:eastAsia="標楷體" w:hAnsi="Times New Roman" w:cs="Times New Roman"/>
          <w:color w:val="000000" w:themeColor="text1"/>
          <w:spacing w:val="-2"/>
        </w:rPr>
        <w:t>/</w:t>
      </w:r>
      <w:r w:rsidRPr="00425B20">
        <w:rPr>
          <w:rFonts w:ascii="Times New Roman" w:eastAsia="標楷體" w:hAnsi="Times New Roman" w:cs="Times New Roman"/>
          <w:color w:val="000000" w:themeColor="text1"/>
          <w:spacing w:val="-2"/>
        </w:rPr>
        <w:t>職及五</w:t>
      </w:r>
      <w:r w:rsidRPr="00425B20">
        <w:rPr>
          <w:rFonts w:ascii="Times New Roman" w:eastAsia="標楷體" w:hAnsi="Times New Roman" w:cs="Times New Roman"/>
          <w:color w:val="000000" w:themeColor="text1"/>
          <w:spacing w:val="-4"/>
        </w:rPr>
        <w:t>專</w:t>
      </w:r>
      <w:r w:rsidRPr="00425B20">
        <w:rPr>
          <w:rFonts w:ascii="Times New Roman" w:eastAsia="標楷體" w:hAnsi="Times New Roman" w:cs="Times New Roman"/>
          <w:color w:val="000000" w:themeColor="text1"/>
          <w:spacing w:val="-26"/>
        </w:rPr>
        <w:t xml:space="preserve"> </w:t>
      </w:r>
      <w:r w:rsidRPr="00425B20">
        <w:rPr>
          <w:rFonts w:ascii="Times New Roman" w:eastAsia="標楷體" w:hAnsi="Times New Roman" w:cs="Times New Roman"/>
          <w:color w:val="000000" w:themeColor="text1"/>
          <w:spacing w:val="-4"/>
        </w:rPr>
        <w:t>1</w:t>
      </w:r>
      <w:r w:rsidRPr="00425B20">
        <w:rPr>
          <w:rFonts w:ascii="Times New Roman" w:eastAsia="標楷體" w:hAnsi="Times New Roman" w:cs="Times New Roman"/>
          <w:color w:val="000000" w:themeColor="text1"/>
          <w:spacing w:val="-26"/>
        </w:rPr>
        <w:t xml:space="preserve"> </w:t>
      </w:r>
      <w:r w:rsidRPr="00425B20">
        <w:rPr>
          <w:rFonts w:ascii="Times New Roman" w:eastAsia="標楷體" w:hAnsi="Times New Roman" w:cs="Times New Roman"/>
          <w:color w:val="000000" w:themeColor="text1"/>
          <w:spacing w:val="-4"/>
        </w:rPr>
        <w:t>至</w:t>
      </w:r>
      <w:r w:rsidRPr="00425B20">
        <w:rPr>
          <w:rFonts w:ascii="Times New Roman" w:eastAsia="標楷體" w:hAnsi="Times New Roman" w:cs="Times New Roman"/>
          <w:color w:val="000000" w:themeColor="text1"/>
          <w:spacing w:val="-26"/>
        </w:rPr>
        <w:t xml:space="preserve"> </w:t>
      </w:r>
      <w:r w:rsidRPr="00425B20">
        <w:rPr>
          <w:rFonts w:ascii="Times New Roman" w:eastAsia="標楷體" w:hAnsi="Times New Roman" w:cs="Times New Roman"/>
          <w:color w:val="000000" w:themeColor="text1"/>
          <w:spacing w:val="-4"/>
        </w:rPr>
        <w:t>3</w:t>
      </w:r>
      <w:r w:rsidRPr="00425B20">
        <w:rPr>
          <w:rFonts w:ascii="Times New Roman" w:eastAsia="標楷體" w:hAnsi="Times New Roman" w:cs="Times New Roman"/>
          <w:color w:val="000000" w:themeColor="text1"/>
          <w:spacing w:val="-26"/>
        </w:rPr>
        <w:t xml:space="preserve"> </w:t>
      </w:r>
      <w:r w:rsidRPr="00425B20">
        <w:rPr>
          <w:rFonts w:ascii="Times New Roman" w:eastAsia="標楷體" w:hAnsi="Times New Roman" w:cs="Times New Roman"/>
          <w:color w:val="000000" w:themeColor="text1"/>
          <w:spacing w:val="-4"/>
        </w:rPr>
        <w:t>年級學生及教職員工免費接種流感疫苗，其申請資格為經甲方核准設置之醫療機構且</w:t>
      </w:r>
      <w:r w:rsidR="006C3C78" w:rsidRPr="00425B20">
        <w:rPr>
          <w:rFonts w:ascii="Times New Roman" w:eastAsia="標楷體" w:hAnsi="Times New Roman" w:cs="Times New Roman"/>
          <w:color w:val="000000" w:themeColor="text1"/>
          <w:spacing w:val="-2"/>
        </w:rPr>
        <w:t>符合甲方公告之條件者（本縣</w:t>
      </w:r>
      <w:r w:rsidRPr="00425B20">
        <w:rPr>
          <w:rFonts w:ascii="Times New Roman" w:eastAsia="標楷體" w:hAnsi="Times New Roman" w:cs="Times New Roman"/>
          <w:color w:val="000000" w:themeColor="text1"/>
          <w:spacing w:val="-2"/>
        </w:rPr>
        <w:t>流感疫苗合約醫療院所</w:t>
      </w:r>
      <w:r w:rsidRPr="00425B20">
        <w:rPr>
          <w:rFonts w:ascii="Times New Roman" w:eastAsia="標楷體" w:hAnsi="Times New Roman" w:cs="Times New Roman"/>
          <w:color w:val="000000" w:themeColor="text1"/>
          <w:spacing w:val="-120"/>
        </w:rPr>
        <w:t>）</w:t>
      </w:r>
      <w:r w:rsidRPr="00425B20">
        <w:rPr>
          <w:rFonts w:ascii="Times New Roman" w:eastAsia="標楷體" w:hAnsi="Times New Roman" w:cs="Times New Roman"/>
          <w:color w:val="000000" w:themeColor="text1"/>
        </w:rPr>
        <w:t>，</w:t>
      </w:r>
      <w:r w:rsidRPr="00425B20">
        <w:rPr>
          <w:rFonts w:ascii="Times New Roman" w:eastAsia="標楷體" w:hAnsi="Times New Roman" w:cs="Times New Roman"/>
          <w:color w:val="000000" w:themeColor="text1"/>
          <w:spacing w:val="-2"/>
        </w:rPr>
        <w:t>經雙方同意遵守下列各項條款：</w:t>
      </w:r>
    </w:p>
    <w:p w:rsidR="00323494" w:rsidRPr="00425B20" w:rsidRDefault="008C7A6B" w:rsidP="00A361F9">
      <w:pPr>
        <w:pStyle w:val="a3"/>
        <w:numPr>
          <w:ilvl w:val="0"/>
          <w:numId w:val="1"/>
        </w:numPr>
        <w:spacing w:line="320" w:lineRule="exact"/>
        <w:ind w:left="624" w:hanging="539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25B20">
        <w:rPr>
          <w:rFonts w:ascii="Times New Roman" w:eastAsia="標楷體" w:hAnsi="Times New Roman" w:cs="Times New Roman"/>
          <w:color w:val="000000" w:themeColor="text1"/>
          <w:spacing w:val="-6"/>
        </w:rPr>
        <w:t>本契約有效期間自</w:t>
      </w:r>
      <w:r w:rsidRPr="00425B20">
        <w:rPr>
          <w:rFonts w:ascii="Times New Roman" w:eastAsia="標楷體" w:hAnsi="Times New Roman" w:cs="Times New Roman"/>
          <w:color w:val="000000" w:themeColor="text1"/>
          <w:spacing w:val="-6"/>
        </w:rPr>
        <w:t xml:space="preserve"> </w:t>
      </w:r>
      <w:r w:rsidR="006C3C78" w:rsidRPr="00425B20">
        <w:rPr>
          <w:rFonts w:ascii="Times New Roman" w:eastAsia="標楷體" w:hAnsi="Times New Roman" w:cs="Times New Roman"/>
          <w:color w:val="000000" w:themeColor="text1"/>
          <w:u w:val="single"/>
        </w:rPr>
        <w:t>114</w:t>
      </w:r>
      <w:r w:rsidRPr="00425B20">
        <w:rPr>
          <w:rFonts w:ascii="Times New Roman" w:eastAsia="標楷體" w:hAnsi="Times New Roman" w:cs="Times New Roman"/>
          <w:color w:val="000000" w:themeColor="text1"/>
          <w:spacing w:val="-40"/>
          <w:u w:val="single"/>
        </w:rPr>
        <w:t xml:space="preserve"> </w:t>
      </w:r>
      <w:r w:rsidRPr="00425B20">
        <w:rPr>
          <w:rFonts w:ascii="Times New Roman" w:eastAsia="標楷體" w:hAnsi="Times New Roman" w:cs="Times New Roman"/>
          <w:color w:val="000000" w:themeColor="text1"/>
          <w:spacing w:val="-40"/>
          <w:u w:val="single"/>
        </w:rPr>
        <w:t>年</w:t>
      </w:r>
      <w:r w:rsidRPr="00425B20">
        <w:rPr>
          <w:rFonts w:ascii="Times New Roman" w:eastAsia="標楷體" w:hAnsi="Times New Roman" w:cs="Times New Roman"/>
          <w:color w:val="000000" w:themeColor="text1"/>
          <w:spacing w:val="-40"/>
          <w:u w:val="single"/>
        </w:rPr>
        <w:t xml:space="preserve"> </w:t>
      </w:r>
      <w:r w:rsidRPr="00425B20">
        <w:rPr>
          <w:rFonts w:ascii="Times New Roman" w:eastAsia="標楷體" w:hAnsi="Times New Roman" w:cs="Times New Roman"/>
          <w:color w:val="000000" w:themeColor="text1"/>
          <w:u w:val="single"/>
        </w:rPr>
        <w:t>10</w:t>
      </w:r>
      <w:r w:rsidRPr="00425B20">
        <w:rPr>
          <w:rFonts w:ascii="Times New Roman" w:eastAsia="標楷體" w:hAnsi="Times New Roman" w:cs="Times New Roman"/>
          <w:color w:val="000000" w:themeColor="text1"/>
          <w:spacing w:val="-40"/>
          <w:u w:val="single"/>
        </w:rPr>
        <w:t xml:space="preserve"> </w:t>
      </w:r>
      <w:r w:rsidRPr="00425B20">
        <w:rPr>
          <w:rFonts w:ascii="Times New Roman" w:eastAsia="標楷體" w:hAnsi="Times New Roman" w:cs="Times New Roman"/>
          <w:color w:val="000000" w:themeColor="text1"/>
          <w:spacing w:val="-40"/>
          <w:u w:val="single"/>
        </w:rPr>
        <w:t>月</w:t>
      </w:r>
      <w:r w:rsidRPr="00425B20">
        <w:rPr>
          <w:rFonts w:ascii="Times New Roman" w:eastAsia="標楷體" w:hAnsi="Times New Roman" w:cs="Times New Roman"/>
          <w:color w:val="000000" w:themeColor="text1"/>
          <w:spacing w:val="-40"/>
          <w:u w:val="single"/>
        </w:rPr>
        <w:t xml:space="preserve"> </w:t>
      </w:r>
      <w:r w:rsidRPr="00425B20">
        <w:rPr>
          <w:rFonts w:ascii="Times New Roman" w:eastAsia="標楷體" w:hAnsi="Times New Roman" w:cs="Times New Roman"/>
          <w:color w:val="000000" w:themeColor="text1"/>
          <w:u w:val="single"/>
        </w:rPr>
        <w:t>1</w:t>
      </w:r>
      <w:r w:rsidRPr="00425B20">
        <w:rPr>
          <w:rFonts w:ascii="Times New Roman" w:eastAsia="標楷體" w:hAnsi="Times New Roman" w:cs="Times New Roman"/>
          <w:color w:val="000000" w:themeColor="text1"/>
          <w:spacing w:val="-24"/>
          <w:u w:val="single"/>
        </w:rPr>
        <w:t xml:space="preserve"> </w:t>
      </w:r>
      <w:r w:rsidRPr="00425B20">
        <w:rPr>
          <w:rFonts w:ascii="Times New Roman" w:eastAsia="標楷體" w:hAnsi="Times New Roman" w:cs="Times New Roman"/>
          <w:color w:val="000000" w:themeColor="text1"/>
          <w:spacing w:val="-24"/>
          <w:u w:val="single"/>
        </w:rPr>
        <w:t>日起至</w:t>
      </w:r>
      <w:r w:rsidRPr="00425B20">
        <w:rPr>
          <w:rFonts w:ascii="Times New Roman" w:eastAsia="標楷體" w:hAnsi="Times New Roman" w:cs="Times New Roman"/>
          <w:color w:val="000000" w:themeColor="text1"/>
          <w:spacing w:val="-24"/>
          <w:u w:val="single"/>
        </w:rPr>
        <w:t xml:space="preserve"> </w:t>
      </w:r>
      <w:r w:rsidR="006C3C78" w:rsidRPr="00425B20">
        <w:rPr>
          <w:rFonts w:ascii="Times New Roman" w:eastAsia="標楷體" w:hAnsi="Times New Roman" w:cs="Times New Roman"/>
          <w:color w:val="000000" w:themeColor="text1"/>
          <w:u w:val="single"/>
        </w:rPr>
        <w:t>114</w:t>
      </w:r>
      <w:r w:rsidRPr="00425B20">
        <w:rPr>
          <w:rFonts w:ascii="Times New Roman" w:eastAsia="標楷體" w:hAnsi="Times New Roman" w:cs="Times New Roman"/>
          <w:color w:val="000000" w:themeColor="text1"/>
          <w:spacing w:val="-40"/>
          <w:u w:val="single"/>
        </w:rPr>
        <w:t xml:space="preserve"> </w:t>
      </w:r>
      <w:r w:rsidRPr="00425B20">
        <w:rPr>
          <w:rFonts w:ascii="Times New Roman" w:eastAsia="標楷體" w:hAnsi="Times New Roman" w:cs="Times New Roman"/>
          <w:color w:val="000000" w:themeColor="text1"/>
          <w:spacing w:val="-40"/>
          <w:u w:val="single"/>
        </w:rPr>
        <w:t>年</w:t>
      </w:r>
      <w:r w:rsidRPr="00425B20">
        <w:rPr>
          <w:rFonts w:ascii="Times New Roman" w:eastAsia="標楷體" w:hAnsi="Times New Roman" w:cs="Times New Roman"/>
          <w:color w:val="000000" w:themeColor="text1"/>
          <w:spacing w:val="-40"/>
          <w:u w:val="single"/>
        </w:rPr>
        <w:t xml:space="preserve"> </w:t>
      </w:r>
      <w:r w:rsidR="00216CA6" w:rsidRPr="00425B20">
        <w:rPr>
          <w:rFonts w:ascii="Times New Roman" w:eastAsia="標楷體" w:hAnsi="Times New Roman" w:cs="Times New Roman"/>
          <w:color w:val="000000" w:themeColor="text1"/>
          <w:u w:val="single"/>
        </w:rPr>
        <w:t>1</w:t>
      </w:r>
      <w:r w:rsidR="00A15A47" w:rsidRPr="00425B20">
        <w:rPr>
          <w:rFonts w:ascii="Times New Roman" w:eastAsia="標楷體" w:hAnsi="Times New Roman" w:cs="Times New Roman"/>
          <w:color w:val="000000" w:themeColor="text1"/>
          <w:spacing w:val="-40"/>
          <w:u w:val="single"/>
        </w:rPr>
        <w:t>2</w:t>
      </w:r>
      <w:r w:rsidRPr="00425B20">
        <w:rPr>
          <w:rFonts w:ascii="Times New Roman" w:eastAsia="標楷體" w:hAnsi="Times New Roman" w:cs="Times New Roman"/>
          <w:color w:val="000000" w:themeColor="text1"/>
          <w:spacing w:val="-40"/>
          <w:u w:val="single"/>
        </w:rPr>
        <w:t>月</w:t>
      </w:r>
      <w:r w:rsidRPr="00425B20">
        <w:rPr>
          <w:rFonts w:ascii="Times New Roman" w:eastAsia="標楷體" w:hAnsi="Times New Roman" w:cs="Times New Roman"/>
          <w:color w:val="000000" w:themeColor="text1"/>
          <w:spacing w:val="-40"/>
          <w:u w:val="single"/>
        </w:rPr>
        <w:t xml:space="preserve"> </w:t>
      </w:r>
      <w:r w:rsidR="00A15A47" w:rsidRPr="00425B20">
        <w:rPr>
          <w:rFonts w:ascii="Times New Roman" w:eastAsia="標楷體" w:hAnsi="Times New Roman" w:cs="Times New Roman"/>
          <w:color w:val="000000" w:themeColor="text1"/>
          <w:u w:val="single"/>
        </w:rPr>
        <w:t>31</w:t>
      </w:r>
      <w:r w:rsidRPr="00425B20">
        <w:rPr>
          <w:rFonts w:ascii="Times New Roman" w:eastAsia="標楷體" w:hAnsi="Times New Roman" w:cs="Times New Roman"/>
          <w:color w:val="000000" w:themeColor="text1"/>
          <w:spacing w:val="-30"/>
          <w:u w:val="single"/>
        </w:rPr>
        <w:t xml:space="preserve"> </w:t>
      </w:r>
      <w:r w:rsidRPr="00425B20">
        <w:rPr>
          <w:rFonts w:ascii="Times New Roman" w:eastAsia="標楷體" w:hAnsi="Times New Roman" w:cs="Times New Roman"/>
          <w:color w:val="000000" w:themeColor="text1"/>
          <w:spacing w:val="-30"/>
          <w:u w:val="single"/>
        </w:rPr>
        <w:t>日</w:t>
      </w:r>
      <w:r w:rsidRPr="00425B20">
        <w:rPr>
          <w:rFonts w:ascii="Times New Roman" w:eastAsia="標楷體" w:hAnsi="Times New Roman" w:cs="Times New Roman"/>
          <w:color w:val="000000" w:themeColor="text1"/>
          <w:spacing w:val="-5"/>
        </w:rPr>
        <w:t>止。</w:t>
      </w:r>
    </w:p>
    <w:p w:rsidR="00323494" w:rsidRPr="00425B20" w:rsidRDefault="00713C26" w:rsidP="00A361F9">
      <w:pPr>
        <w:pStyle w:val="a3"/>
        <w:numPr>
          <w:ilvl w:val="0"/>
          <w:numId w:val="1"/>
        </w:numPr>
        <w:spacing w:line="320" w:lineRule="exact"/>
        <w:ind w:left="624" w:hanging="539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25B20">
        <w:rPr>
          <w:rFonts w:ascii="Times New Roman" w:eastAsia="標楷體" w:hAnsi="Times New Roman" w:cs="Times New Roman"/>
          <w:color w:val="000000" w:themeColor="text1"/>
          <w:spacing w:val="-2"/>
        </w:rPr>
        <w:t>乙方辦理本項業務，應秉持專業及配合衛生福利部疾病管制署（下稱疾管署）</w:t>
      </w:r>
      <w:r w:rsidR="008C7A6B" w:rsidRPr="00425B20">
        <w:rPr>
          <w:rFonts w:ascii="Times New Roman" w:eastAsia="標楷體" w:hAnsi="Times New Roman" w:cs="Times New Roman"/>
          <w:color w:val="000000" w:themeColor="text1"/>
          <w:spacing w:val="-2"/>
        </w:rPr>
        <w:t>/</w:t>
      </w:r>
      <w:r w:rsidRPr="00425B20">
        <w:rPr>
          <w:rFonts w:ascii="Times New Roman" w:eastAsia="標楷體" w:hAnsi="Times New Roman" w:cs="Times New Roman"/>
          <w:color w:val="000000" w:themeColor="text1"/>
          <w:spacing w:val="-2"/>
        </w:rPr>
        <w:t>本</w:t>
      </w:r>
      <w:r w:rsidR="00994DDD" w:rsidRPr="00425B20">
        <w:rPr>
          <w:rFonts w:ascii="Times New Roman" w:eastAsia="標楷體" w:hAnsi="Times New Roman" w:cs="Times New Roman"/>
          <w:color w:val="000000" w:themeColor="text1"/>
          <w:spacing w:val="-2"/>
        </w:rPr>
        <w:t>府積極推動</w:t>
      </w:r>
      <w:r w:rsidR="00F278F3" w:rsidRPr="00425B20">
        <w:rPr>
          <w:rFonts w:ascii="Times New Roman" w:eastAsia="標楷體" w:hAnsi="Times New Roman" w:cs="Times New Roman" w:hint="eastAsia"/>
          <w:color w:val="000000" w:themeColor="text1"/>
          <w:spacing w:val="-2"/>
        </w:rPr>
        <w:t>校園</w:t>
      </w:r>
      <w:r w:rsidR="00E50C3D">
        <w:rPr>
          <w:rFonts w:ascii="Times New Roman" w:eastAsia="標楷體" w:hAnsi="Times New Roman" w:cs="Times New Roman"/>
          <w:color w:val="000000" w:themeColor="text1"/>
          <w:spacing w:val="-2"/>
        </w:rPr>
        <w:t>流感</w:t>
      </w:r>
      <w:r w:rsidR="00D93727" w:rsidRPr="00425B20">
        <w:rPr>
          <w:rFonts w:ascii="Times New Roman" w:eastAsia="標楷體" w:hAnsi="Times New Roman" w:cs="Times New Roman" w:hint="eastAsia"/>
          <w:color w:val="000000" w:themeColor="text1"/>
          <w:spacing w:val="-2"/>
        </w:rPr>
        <w:t>疫苗</w:t>
      </w:r>
      <w:r w:rsidR="008C7A6B" w:rsidRPr="00425B20">
        <w:rPr>
          <w:rFonts w:ascii="Times New Roman" w:eastAsia="標楷體" w:hAnsi="Times New Roman" w:cs="Times New Roman"/>
          <w:color w:val="000000" w:themeColor="text1"/>
          <w:spacing w:val="-2"/>
        </w:rPr>
        <w:t>接種服務，建立接種者預防保健正確觀念，共同致力提升疫苗保護力。</w:t>
      </w:r>
    </w:p>
    <w:p w:rsidR="00323494" w:rsidRPr="00425B20" w:rsidRDefault="002A1876" w:rsidP="00A361F9">
      <w:pPr>
        <w:pStyle w:val="a3"/>
        <w:numPr>
          <w:ilvl w:val="0"/>
          <w:numId w:val="1"/>
        </w:numPr>
        <w:spacing w:line="320" w:lineRule="exact"/>
        <w:ind w:left="624" w:hanging="539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25B20">
        <w:rPr>
          <w:rFonts w:ascii="Times New Roman" w:eastAsia="標楷體" w:hAnsi="Times New Roman" w:cs="Times New Roman"/>
          <w:color w:val="000000" w:themeColor="text1"/>
          <w:spacing w:val="-2"/>
        </w:rPr>
        <w:t>乙方應依甲方公告之服務資格、服務人數、核付經費方式</w:t>
      </w:r>
      <w:r w:rsidR="008C7A6B" w:rsidRPr="00425B20">
        <w:rPr>
          <w:rFonts w:ascii="Times New Roman" w:eastAsia="標楷體" w:hAnsi="Times New Roman" w:cs="Times New Roman"/>
          <w:color w:val="000000" w:themeColor="text1"/>
          <w:spacing w:val="-2"/>
        </w:rPr>
        <w:t>、實施期間、執行方式辦理校園</w:t>
      </w:r>
      <w:r w:rsidR="00E50C3D">
        <w:rPr>
          <w:rFonts w:ascii="Times New Roman" w:eastAsia="標楷體" w:hAnsi="Times New Roman" w:cs="Times New Roman"/>
          <w:color w:val="000000" w:themeColor="text1"/>
          <w:spacing w:val="-2"/>
        </w:rPr>
        <w:t>流感</w:t>
      </w:r>
      <w:r w:rsidR="00D93727" w:rsidRPr="00425B20">
        <w:rPr>
          <w:rFonts w:ascii="Times New Roman" w:eastAsia="標楷體" w:hAnsi="Times New Roman" w:cs="Times New Roman" w:hint="eastAsia"/>
          <w:color w:val="000000" w:themeColor="text1"/>
          <w:spacing w:val="-2"/>
        </w:rPr>
        <w:t>疫苗</w:t>
      </w:r>
      <w:r w:rsidR="008C7A6B" w:rsidRPr="00425B20">
        <w:rPr>
          <w:rFonts w:ascii="Times New Roman" w:eastAsia="標楷體" w:hAnsi="Times New Roman" w:cs="Times New Roman"/>
          <w:color w:val="000000" w:themeColor="text1"/>
          <w:spacing w:val="-3"/>
        </w:rPr>
        <w:t>接種服務，且甲方訂定之服務計畫書為執行業務依據，並視為行政契約書之一部分。</w:t>
      </w:r>
    </w:p>
    <w:p w:rsidR="00CC07BE" w:rsidRPr="00425B20" w:rsidRDefault="00044730" w:rsidP="00A361F9">
      <w:pPr>
        <w:pStyle w:val="a3"/>
        <w:numPr>
          <w:ilvl w:val="0"/>
          <w:numId w:val="1"/>
        </w:numPr>
        <w:spacing w:line="320" w:lineRule="exact"/>
        <w:ind w:left="630" w:hanging="539"/>
        <w:jc w:val="both"/>
        <w:rPr>
          <w:rFonts w:ascii="Times New Roman" w:eastAsia="標楷體" w:hAnsi="Times New Roman" w:cs="Times New Roman"/>
          <w:color w:val="000000" w:themeColor="text1"/>
          <w:spacing w:val="-2"/>
        </w:rPr>
      </w:pPr>
      <w:r>
        <w:rPr>
          <w:rFonts w:ascii="Times New Roman" w:eastAsia="標楷體" w:hAnsi="Times New Roman" w:cs="Times New Roman"/>
          <w:color w:val="000000" w:themeColor="text1"/>
        </w:rPr>
        <w:t>乙方於執行期間，應依甲方要求之文件</w:t>
      </w:r>
      <w:r w:rsidR="008C7A6B" w:rsidRPr="00425B20">
        <w:rPr>
          <w:rFonts w:ascii="Times New Roman" w:eastAsia="標楷體" w:hAnsi="Times New Roman" w:cs="Times New Roman"/>
          <w:color w:val="000000" w:themeColor="text1"/>
        </w:rPr>
        <w:t>格式及時間完成資料建檔</w:t>
      </w:r>
      <w:r>
        <w:rPr>
          <w:rFonts w:ascii="Times New Roman" w:eastAsia="標楷體" w:hAnsi="Times New Roman" w:cs="Times New Roman"/>
          <w:color w:val="000000" w:themeColor="text1"/>
        </w:rPr>
        <w:t>，</w:t>
      </w:r>
      <w:r w:rsidR="008C7A6B" w:rsidRPr="00425B20">
        <w:rPr>
          <w:rFonts w:ascii="Times New Roman" w:eastAsia="標楷體" w:hAnsi="Times New Roman" w:cs="Times New Roman"/>
          <w:color w:val="000000" w:themeColor="text1"/>
        </w:rPr>
        <w:t>於</w:t>
      </w:r>
      <w:r w:rsidR="00C43E43">
        <w:rPr>
          <w:rFonts w:ascii="Times New Roman" w:eastAsia="標楷體" w:hAnsi="Times New Roman" w:cs="Times New Roman"/>
          <w:color w:val="000000" w:themeColor="text1"/>
        </w:rPr>
        <w:t>疾管署</w:t>
      </w:r>
      <w:r w:rsidR="008C7A6B" w:rsidRPr="00425B20">
        <w:rPr>
          <w:rFonts w:ascii="Times New Roman" w:eastAsia="標楷體" w:hAnsi="Times New Roman" w:cs="Times New Roman"/>
          <w:b/>
          <w:color w:val="000000" w:themeColor="text1"/>
          <w:spacing w:val="-1"/>
        </w:rPr>
        <w:t>全國性預防接種資訊管</w:t>
      </w:r>
      <w:r w:rsidR="008C7A6B" w:rsidRPr="00425B20">
        <w:rPr>
          <w:rFonts w:ascii="Times New Roman" w:eastAsia="標楷體" w:hAnsi="Times New Roman" w:cs="Times New Roman"/>
          <w:b/>
          <w:color w:val="000000" w:themeColor="text1"/>
          <w:spacing w:val="-4"/>
        </w:rPr>
        <w:t>理系統中（下稱</w:t>
      </w:r>
      <w:r w:rsidR="008C7A6B" w:rsidRPr="00425B20">
        <w:rPr>
          <w:rFonts w:ascii="Times New Roman" w:eastAsia="標楷體" w:hAnsi="Times New Roman" w:cs="Times New Roman"/>
          <w:b/>
          <w:color w:val="000000" w:themeColor="text1"/>
          <w:spacing w:val="-4"/>
        </w:rPr>
        <w:t xml:space="preserve"> </w:t>
      </w:r>
      <w:r w:rsidR="008C7A6B" w:rsidRPr="00425B20">
        <w:rPr>
          <w:rFonts w:ascii="Times New Roman" w:eastAsia="標楷體" w:hAnsi="Times New Roman" w:cs="Times New Roman"/>
          <w:b/>
          <w:color w:val="000000" w:themeColor="text1"/>
          <w:spacing w:val="16"/>
          <w:w w:val="99"/>
        </w:rPr>
        <w:t>NIIS</w:t>
      </w:r>
      <w:r w:rsidR="008C7A6B" w:rsidRPr="00425B20">
        <w:rPr>
          <w:rFonts w:ascii="Times New Roman" w:eastAsia="標楷體" w:hAnsi="Times New Roman" w:cs="Times New Roman"/>
          <w:b/>
          <w:color w:val="000000" w:themeColor="text1"/>
          <w:spacing w:val="-104"/>
          <w:w w:val="102"/>
        </w:rPr>
        <w:t>）</w:t>
      </w:r>
      <w:r w:rsidR="008C7A6B" w:rsidRPr="00425B20">
        <w:rPr>
          <w:rFonts w:ascii="Times New Roman" w:eastAsia="標楷體" w:hAnsi="Times New Roman" w:cs="Times New Roman"/>
          <w:color w:val="000000" w:themeColor="text1"/>
          <w:spacing w:val="16"/>
          <w:w w:val="102"/>
        </w:rPr>
        <w:t>，</w:t>
      </w:r>
      <w:r w:rsidR="008C7A6B" w:rsidRPr="00425B20">
        <w:rPr>
          <w:rFonts w:ascii="Times New Roman" w:eastAsia="標楷體" w:hAnsi="Times New Roman" w:cs="Times New Roman"/>
          <w:color w:val="000000" w:themeColor="text1"/>
          <w:spacing w:val="-2"/>
        </w:rPr>
        <w:t>接種資料不得以任何理由移作他用，為保障個人資料安全性，相關執行作業人員應簽署保密同意書。</w:t>
      </w:r>
    </w:p>
    <w:p w:rsidR="00A97D34" w:rsidRPr="00425B20" w:rsidRDefault="008C7A6B" w:rsidP="00EF2F34">
      <w:pPr>
        <w:pStyle w:val="a3"/>
        <w:numPr>
          <w:ilvl w:val="0"/>
          <w:numId w:val="3"/>
        </w:numPr>
        <w:spacing w:before="1" w:line="320" w:lineRule="exact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25B20">
        <w:rPr>
          <w:rFonts w:ascii="Times New Roman" w:eastAsia="標楷體" w:hAnsi="Times New Roman" w:cs="Times New Roman"/>
          <w:color w:val="000000" w:themeColor="text1"/>
          <w:spacing w:val="-3"/>
        </w:rPr>
        <w:t>疫苗消耗回報時限為接種當日至次日中午</w:t>
      </w:r>
      <w:r w:rsidRPr="00425B20">
        <w:rPr>
          <w:rFonts w:ascii="Times New Roman" w:eastAsia="標楷體" w:hAnsi="Times New Roman" w:cs="Times New Roman"/>
          <w:color w:val="000000" w:themeColor="text1"/>
          <w:spacing w:val="-2"/>
        </w:rPr>
        <w:t>12</w:t>
      </w:r>
      <w:r w:rsidRPr="00425B20">
        <w:rPr>
          <w:rFonts w:ascii="Times New Roman" w:eastAsia="標楷體" w:hAnsi="Times New Roman" w:cs="Times New Roman"/>
          <w:color w:val="000000" w:themeColor="text1"/>
          <w:spacing w:val="-9"/>
        </w:rPr>
        <w:t>時前</w:t>
      </w:r>
      <w:r w:rsidRPr="00425B20">
        <w:rPr>
          <w:rFonts w:ascii="Times New Roman" w:eastAsia="標楷體" w:hAnsi="Times New Roman" w:cs="Times New Roman"/>
          <w:color w:val="000000" w:themeColor="text1"/>
          <w:spacing w:val="-2"/>
        </w:rPr>
        <w:t>（如遇假日則順延至次上班日</w:t>
      </w:r>
      <w:r w:rsidRPr="00425B20">
        <w:rPr>
          <w:rFonts w:ascii="Times New Roman" w:eastAsia="標楷體" w:hAnsi="Times New Roman" w:cs="Times New Roman"/>
          <w:color w:val="000000" w:themeColor="text1"/>
          <w:spacing w:val="-120"/>
        </w:rPr>
        <w:t>）</w:t>
      </w:r>
      <w:r w:rsidRPr="00425B20">
        <w:rPr>
          <w:rFonts w:ascii="Times New Roman" w:eastAsia="標楷體" w:hAnsi="Times New Roman" w:cs="Times New Roman"/>
          <w:color w:val="000000" w:themeColor="text1"/>
          <w:spacing w:val="-10"/>
        </w:rPr>
        <w:t>。</w:t>
      </w:r>
    </w:p>
    <w:p w:rsidR="003A3C3D" w:rsidRPr="00425B20" w:rsidRDefault="008C7A6B" w:rsidP="00EF2F34">
      <w:pPr>
        <w:pStyle w:val="a3"/>
        <w:numPr>
          <w:ilvl w:val="0"/>
          <w:numId w:val="3"/>
        </w:numPr>
        <w:spacing w:before="1" w:line="320" w:lineRule="exact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25B20">
        <w:rPr>
          <w:rFonts w:ascii="Times New Roman" w:eastAsia="標楷體" w:hAnsi="Times New Roman" w:cs="Times New Roman"/>
          <w:color w:val="000000" w:themeColor="text1"/>
          <w:spacing w:val="-2"/>
        </w:rPr>
        <w:t>疫苗接種紀錄上傳時限</w:t>
      </w:r>
      <w:r w:rsidR="00CD475C" w:rsidRPr="00425B20">
        <w:rPr>
          <w:rFonts w:ascii="Times New Roman" w:eastAsia="標楷體" w:hAnsi="Times New Roman" w:cs="Times New Roman"/>
          <w:color w:val="000000" w:themeColor="text1"/>
          <w:spacing w:val="-3"/>
        </w:rPr>
        <w:t>接種當日至次日中午</w:t>
      </w:r>
      <w:r w:rsidR="00CD475C" w:rsidRPr="00425B20">
        <w:rPr>
          <w:rFonts w:ascii="Times New Roman" w:eastAsia="標楷體" w:hAnsi="Times New Roman" w:cs="Times New Roman"/>
          <w:color w:val="000000" w:themeColor="text1"/>
          <w:spacing w:val="-2"/>
        </w:rPr>
        <w:t>12</w:t>
      </w:r>
      <w:r w:rsidR="00CD475C" w:rsidRPr="00425B20">
        <w:rPr>
          <w:rFonts w:ascii="Times New Roman" w:eastAsia="標楷體" w:hAnsi="Times New Roman" w:cs="Times New Roman"/>
          <w:color w:val="000000" w:themeColor="text1"/>
          <w:spacing w:val="-9"/>
        </w:rPr>
        <w:t>時前</w:t>
      </w:r>
      <w:r w:rsidR="00CD475C" w:rsidRPr="00425B20">
        <w:rPr>
          <w:rFonts w:ascii="Times New Roman" w:eastAsia="標楷體" w:hAnsi="Times New Roman" w:cs="Times New Roman"/>
          <w:color w:val="000000" w:themeColor="text1"/>
          <w:spacing w:val="-2"/>
        </w:rPr>
        <w:t>（如遇假日則順延至次上班日</w:t>
      </w:r>
      <w:r w:rsidR="00CD475C" w:rsidRPr="00425B20">
        <w:rPr>
          <w:rFonts w:ascii="Times New Roman" w:eastAsia="標楷體" w:hAnsi="Times New Roman" w:cs="Times New Roman"/>
          <w:color w:val="000000" w:themeColor="text1"/>
          <w:spacing w:val="-120"/>
        </w:rPr>
        <w:t>）</w:t>
      </w:r>
      <w:r w:rsidRPr="00425B20">
        <w:rPr>
          <w:rFonts w:ascii="Times New Roman" w:eastAsia="標楷體" w:hAnsi="Times New Roman" w:cs="Times New Roman"/>
          <w:color w:val="000000" w:themeColor="text1"/>
          <w:spacing w:val="-10"/>
        </w:rPr>
        <w:t>。</w:t>
      </w:r>
    </w:p>
    <w:p w:rsidR="00CC07BE" w:rsidRPr="00425B20" w:rsidRDefault="008C7A6B" w:rsidP="00EF2F34">
      <w:pPr>
        <w:pStyle w:val="a3"/>
        <w:numPr>
          <w:ilvl w:val="0"/>
          <w:numId w:val="1"/>
        </w:numPr>
        <w:spacing w:line="320" w:lineRule="exact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25B20">
        <w:rPr>
          <w:rFonts w:ascii="Times New Roman" w:eastAsia="標楷體" w:hAnsi="Times New Roman" w:cs="Times New Roman"/>
          <w:color w:val="000000" w:themeColor="text1"/>
          <w:spacing w:val="-2"/>
        </w:rPr>
        <w:t>服務品質維護</w:t>
      </w:r>
    </w:p>
    <w:p w:rsidR="00A97D34" w:rsidRPr="00425B20" w:rsidRDefault="008C7A6B" w:rsidP="00EF2F34">
      <w:pPr>
        <w:pStyle w:val="a3"/>
        <w:numPr>
          <w:ilvl w:val="0"/>
          <w:numId w:val="4"/>
        </w:numPr>
        <w:spacing w:before="1" w:line="320" w:lineRule="exact"/>
        <w:ind w:right="142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25B20">
        <w:rPr>
          <w:rFonts w:ascii="Times New Roman" w:eastAsia="標楷體" w:hAnsi="Times New Roman" w:cs="Times New Roman"/>
          <w:color w:val="000000" w:themeColor="text1"/>
          <w:spacing w:val="-2"/>
        </w:rPr>
        <w:t>乙方應於執行校園</w:t>
      </w:r>
      <w:r w:rsidR="00E50C3D">
        <w:rPr>
          <w:rFonts w:ascii="Times New Roman" w:eastAsia="標楷體" w:hAnsi="Times New Roman" w:cs="Times New Roman"/>
          <w:color w:val="000000" w:themeColor="text1"/>
          <w:spacing w:val="-3"/>
        </w:rPr>
        <w:t>流感</w:t>
      </w:r>
      <w:r w:rsidR="00D93727" w:rsidRPr="00425B20">
        <w:rPr>
          <w:rFonts w:ascii="Times New Roman" w:eastAsia="標楷體" w:hAnsi="Times New Roman" w:cs="Times New Roman"/>
          <w:color w:val="000000" w:themeColor="text1"/>
          <w:spacing w:val="-2"/>
        </w:rPr>
        <w:t>疫苗</w:t>
      </w:r>
      <w:r w:rsidRPr="00425B20">
        <w:rPr>
          <w:rFonts w:ascii="Times New Roman" w:eastAsia="標楷體" w:hAnsi="Times New Roman" w:cs="Times New Roman"/>
          <w:color w:val="000000" w:themeColor="text1"/>
          <w:spacing w:val="-2"/>
        </w:rPr>
        <w:t>接種服務時聘用具專業證照資格且有執業職照之西醫師、護理人員執行預防接種業務。</w:t>
      </w:r>
    </w:p>
    <w:p w:rsidR="00CC07BE" w:rsidRPr="00425B20" w:rsidRDefault="008C7A6B" w:rsidP="00EF2F34">
      <w:pPr>
        <w:pStyle w:val="a3"/>
        <w:numPr>
          <w:ilvl w:val="0"/>
          <w:numId w:val="4"/>
        </w:numPr>
        <w:spacing w:before="1" w:line="320" w:lineRule="exact"/>
        <w:ind w:right="142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25B20">
        <w:rPr>
          <w:rFonts w:ascii="Times New Roman" w:eastAsia="標楷體" w:hAnsi="Times New Roman" w:cs="Times New Roman"/>
          <w:color w:val="000000" w:themeColor="text1"/>
          <w:spacing w:val="-2"/>
        </w:rPr>
        <w:t>甲方得不定期抽查乙方執行</w:t>
      </w:r>
      <w:r w:rsidR="00785DC0">
        <w:rPr>
          <w:rFonts w:ascii="Times New Roman" w:eastAsia="標楷體" w:hAnsi="Times New Roman" w:cs="Times New Roman"/>
          <w:color w:val="000000" w:themeColor="text1"/>
          <w:spacing w:val="-2"/>
        </w:rPr>
        <w:t>流感</w:t>
      </w:r>
      <w:r w:rsidRPr="00425B20">
        <w:rPr>
          <w:rFonts w:ascii="Times New Roman" w:eastAsia="標楷體" w:hAnsi="Times New Roman" w:cs="Times New Roman"/>
          <w:color w:val="000000" w:themeColor="text1"/>
          <w:spacing w:val="-2"/>
        </w:rPr>
        <w:t>校園接種之相關作業流程，乙方如有下列情事之一者，應於接獲甲方通知後，於限期內改善：</w:t>
      </w:r>
    </w:p>
    <w:p w:rsidR="00A97D34" w:rsidRPr="00425B20" w:rsidRDefault="008C7A6B" w:rsidP="00EF2F34">
      <w:pPr>
        <w:pStyle w:val="a3"/>
        <w:numPr>
          <w:ilvl w:val="0"/>
          <w:numId w:val="5"/>
        </w:numPr>
        <w:spacing w:before="1" w:line="320" w:lineRule="exact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25B20">
        <w:rPr>
          <w:rFonts w:ascii="Times New Roman" w:eastAsia="標楷體" w:hAnsi="Times New Roman" w:cs="Times New Roman"/>
          <w:color w:val="000000" w:themeColor="text1"/>
          <w:spacing w:val="-10"/>
        </w:rPr>
        <w:t>無故拒絕服務符合接種資格之對象。</w:t>
      </w:r>
    </w:p>
    <w:p w:rsidR="00C43E43" w:rsidRPr="00425B20" w:rsidRDefault="00C43E43" w:rsidP="00C43E43">
      <w:pPr>
        <w:pStyle w:val="a3"/>
        <w:numPr>
          <w:ilvl w:val="0"/>
          <w:numId w:val="5"/>
        </w:numPr>
        <w:spacing w:before="1" w:line="320" w:lineRule="exact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25B20">
        <w:rPr>
          <w:rFonts w:ascii="Times New Roman" w:eastAsia="標楷體" w:hAnsi="Times New Roman" w:cs="Times New Roman"/>
          <w:color w:val="000000" w:themeColor="text1"/>
          <w:spacing w:val="-10"/>
        </w:rPr>
        <w:t>未依作業流程規定辦理相關服務。</w:t>
      </w:r>
    </w:p>
    <w:p w:rsidR="00C43E43" w:rsidRPr="00425B20" w:rsidRDefault="00C43E43" w:rsidP="00C43E43">
      <w:pPr>
        <w:pStyle w:val="a3"/>
        <w:numPr>
          <w:ilvl w:val="0"/>
          <w:numId w:val="5"/>
        </w:numPr>
        <w:spacing w:before="1" w:line="320" w:lineRule="exact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25B20">
        <w:rPr>
          <w:rFonts w:ascii="Times New Roman" w:eastAsia="標楷體" w:hAnsi="Times New Roman" w:cs="Times New Roman"/>
          <w:color w:val="000000" w:themeColor="text1"/>
          <w:spacing w:val="-10"/>
        </w:rPr>
        <w:t>未確實核對服務對象之身分資格。</w:t>
      </w:r>
    </w:p>
    <w:p w:rsidR="00A97D34" w:rsidRPr="00425B20" w:rsidRDefault="008C7A6B" w:rsidP="00EF2F34">
      <w:pPr>
        <w:pStyle w:val="a3"/>
        <w:numPr>
          <w:ilvl w:val="0"/>
          <w:numId w:val="5"/>
        </w:numPr>
        <w:spacing w:before="1" w:line="320" w:lineRule="exact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25B20">
        <w:rPr>
          <w:rFonts w:ascii="Times New Roman" w:eastAsia="標楷體" w:hAnsi="Times New Roman" w:cs="Times New Roman"/>
          <w:color w:val="000000" w:themeColor="text1"/>
          <w:spacing w:val="-10"/>
        </w:rPr>
        <w:t>服務態度欠佳。</w:t>
      </w:r>
    </w:p>
    <w:p w:rsidR="00A97D34" w:rsidRPr="00425B20" w:rsidRDefault="008C7A6B" w:rsidP="00EF2F34">
      <w:pPr>
        <w:pStyle w:val="a3"/>
        <w:numPr>
          <w:ilvl w:val="0"/>
          <w:numId w:val="4"/>
        </w:numPr>
        <w:spacing w:before="1" w:line="320" w:lineRule="exact"/>
        <w:ind w:right="142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25B20">
        <w:rPr>
          <w:rFonts w:ascii="Times New Roman" w:eastAsia="標楷體" w:hAnsi="Times New Roman" w:cs="Times New Roman"/>
          <w:color w:val="000000" w:themeColor="text1"/>
          <w:spacing w:val="-2"/>
        </w:rPr>
        <w:t>乙方不得有違反醫療法或其他法律之情事，並不得利用不正當方法招攬服務對象。</w:t>
      </w:r>
    </w:p>
    <w:p w:rsidR="00CC07BE" w:rsidRPr="00425B20" w:rsidRDefault="008C7A6B" w:rsidP="00EF2F34">
      <w:pPr>
        <w:pStyle w:val="a3"/>
        <w:numPr>
          <w:ilvl w:val="0"/>
          <w:numId w:val="1"/>
        </w:numPr>
        <w:spacing w:line="320" w:lineRule="exact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25B20">
        <w:rPr>
          <w:rFonts w:ascii="Times New Roman" w:eastAsia="標楷體" w:hAnsi="Times New Roman" w:cs="Times New Roman"/>
          <w:color w:val="000000" w:themeColor="text1"/>
          <w:spacing w:val="-2"/>
        </w:rPr>
        <w:t>接種費用申報及給付</w:t>
      </w:r>
    </w:p>
    <w:p w:rsidR="00A97D34" w:rsidRPr="00425B20" w:rsidRDefault="00713C26" w:rsidP="00EF2F34">
      <w:pPr>
        <w:pStyle w:val="a3"/>
        <w:numPr>
          <w:ilvl w:val="0"/>
          <w:numId w:val="6"/>
        </w:numPr>
        <w:spacing w:line="320" w:lineRule="exact"/>
        <w:ind w:right="142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25B20">
        <w:rPr>
          <w:rFonts w:ascii="Times New Roman" w:eastAsia="標楷體" w:hAnsi="Times New Roman" w:cs="Times New Roman"/>
          <w:color w:val="000000" w:themeColor="text1"/>
          <w:spacing w:val="-2"/>
        </w:rPr>
        <w:t>乙方申請接種處置費</w:t>
      </w:r>
      <w:r w:rsidR="008C7A6B" w:rsidRPr="00425B20">
        <w:rPr>
          <w:rFonts w:ascii="Times New Roman" w:eastAsia="標楷體" w:hAnsi="Times New Roman" w:cs="Times New Roman"/>
          <w:color w:val="000000" w:themeColor="text1"/>
          <w:spacing w:val="-2"/>
        </w:rPr>
        <w:t>之給付</w:t>
      </w:r>
      <w:r w:rsidRPr="00425B20">
        <w:rPr>
          <w:rFonts w:ascii="Times New Roman" w:eastAsia="標楷體" w:hAnsi="Times New Roman" w:cs="Times New Roman"/>
          <w:color w:val="000000" w:themeColor="text1"/>
          <w:spacing w:val="-2"/>
        </w:rPr>
        <w:t>，請</w:t>
      </w:r>
      <w:r w:rsidR="008C7A6B" w:rsidRPr="00425B20">
        <w:rPr>
          <w:rFonts w:ascii="Times New Roman" w:eastAsia="標楷體" w:hAnsi="Times New Roman" w:cs="Times New Roman"/>
          <w:color w:val="000000" w:themeColor="text1"/>
          <w:spacing w:val="-2"/>
        </w:rPr>
        <w:t>依</w:t>
      </w:r>
      <w:r w:rsidRPr="00425B20">
        <w:rPr>
          <w:rFonts w:ascii="Times New Roman" w:eastAsia="標楷體" w:hAnsi="Times New Roman" w:cs="Times New Roman"/>
          <w:color w:val="000000" w:themeColor="text1"/>
          <w:spacing w:val="-2"/>
        </w:rPr>
        <w:t>疾管署規定之申請</w:t>
      </w:r>
      <w:r w:rsidR="008C7A6B" w:rsidRPr="00425B20">
        <w:rPr>
          <w:rFonts w:ascii="Times New Roman" w:eastAsia="標楷體" w:hAnsi="Times New Roman" w:cs="Times New Roman"/>
          <w:color w:val="000000" w:themeColor="text1"/>
          <w:spacing w:val="-2"/>
        </w:rPr>
        <w:t>方式辦理；接種使用相關</w:t>
      </w:r>
      <w:r w:rsidR="00C43E43">
        <w:rPr>
          <w:rFonts w:ascii="Times New Roman" w:eastAsia="標楷體" w:hAnsi="Times New Roman" w:cs="Times New Roman"/>
          <w:color w:val="000000" w:themeColor="text1"/>
          <w:spacing w:val="-2"/>
        </w:rPr>
        <w:t>醫療耗材及行政費用，由乙方自付</w:t>
      </w:r>
      <w:r w:rsidR="008C7A6B" w:rsidRPr="00425B20">
        <w:rPr>
          <w:rFonts w:ascii="Times New Roman" w:eastAsia="標楷體" w:hAnsi="Times New Roman" w:cs="Times New Roman"/>
          <w:color w:val="000000" w:themeColor="text1"/>
          <w:spacing w:val="-2"/>
        </w:rPr>
        <w:t>。</w:t>
      </w:r>
    </w:p>
    <w:p w:rsidR="00CC07BE" w:rsidRPr="00425B20" w:rsidRDefault="008C7A6B" w:rsidP="00EF2F34">
      <w:pPr>
        <w:pStyle w:val="a3"/>
        <w:numPr>
          <w:ilvl w:val="0"/>
          <w:numId w:val="6"/>
        </w:numPr>
        <w:spacing w:line="320" w:lineRule="exact"/>
        <w:ind w:right="142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25B20">
        <w:rPr>
          <w:rFonts w:ascii="Times New Roman" w:eastAsia="標楷體" w:hAnsi="Times New Roman" w:cs="Times New Roman"/>
          <w:color w:val="000000" w:themeColor="text1"/>
          <w:spacing w:val="-7"/>
        </w:rPr>
        <w:t>乙方提供疫苗接種時，不得再向服務對象收取任何費用。</w:t>
      </w:r>
    </w:p>
    <w:p w:rsidR="00A601AE" w:rsidRPr="00425B20" w:rsidRDefault="00A601AE" w:rsidP="00A361F9">
      <w:pPr>
        <w:pStyle w:val="a3"/>
        <w:numPr>
          <w:ilvl w:val="0"/>
          <w:numId w:val="1"/>
        </w:numPr>
        <w:spacing w:line="320" w:lineRule="exact"/>
        <w:ind w:left="624" w:hanging="539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25B20">
        <w:rPr>
          <w:rFonts w:ascii="Times New Roman" w:eastAsia="標楷體" w:hAnsi="Times New Roman" w:cs="Times New Roman"/>
          <w:color w:val="000000" w:themeColor="text1"/>
          <w:spacing w:val="-2"/>
        </w:rPr>
        <w:t>甲</w:t>
      </w:r>
      <w:r w:rsidR="004B34CD" w:rsidRPr="00425B20">
        <w:rPr>
          <w:rFonts w:ascii="Times New Roman" w:eastAsia="標楷體" w:hAnsi="Times New Roman" w:cs="Times New Roman"/>
          <w:color w:val="000000" w:themeColor="text1"/>
          <w:spacing w:val="-2"/>
        </w:rPr>
        <w:t>方應將校園</w:t>
      </w:r>
      <w:r w:rsidR="00785DC0">
        <w:rPr>
          <w:rFonts w:ascii="Times New Roman" w:eastAsia="標楷體" w:hAnsi="Times New Roman" w:cs="Times New Roman"/>
          <w:color w:val="000000" w:themeColor="text1"/>
          <w:spacing w:val="-2"/>
        </w:rPr>
        <w:t>流感</w:t>
      </w:r>
      <w:r w:rsidRPr="00425B20">
        <w:rPr>
          <w:rFonts w:ascii="Times New Roman" w:eastAsia="標楷體" w:hAnsi="Times New Roman" w:cs="Times New Roman"/>
          <w:color w:val="000000" w:themeColor="text1"/>
          <w:spacing w:val="-2"/>
        </w:rPr>
        <w:t>疫苗接種服務計畫之服務人數、服務申請資格、實</w:t>
      </w:r>
      <w:r w:rsidR="00250B70" w:rsidRPr="00425B20">
        <w:rPr>
          <w:rFonts w:ascii="Times New Roman" w:eastAsia="標楷體" w:hAnsi="Times New Roman" w:cs="Times New Roman"/>
          <w:color w:val="000000" w:themeColor="text1"/>
          <w:spacing w:val="-2"/>
        </w:rPr>
        <w:t>施期間、執行方式及特約醫療院所名單公告之。乙方應於當年度校園</w:t>
      </w:r>
      <w:r w:rsidR="00785DC0">
        <w:rPr>
          <w:rFonts w:ascii="Times New Roman" w:eastAsia="標楷體" w:hAnsi="Times New Roman" w:cs="Times New Roman"/>
          <w:color w:val="000000" w:themeColor="text1"/>
          <w:spacing w:val="-2"/>
        </w:rPr>
        <w:t>流感</w:t>
      </w:r>
      <w:r w:rsidR="00250B70" w:rsidRPr="00425B20">
        <w:rPr>
          <w:rFonts w:ascii="Times New Roman" w:eastAsia="標楷體" w:hAnsi="Times New Roman" w:cs="Times New Roman"/>
          <w:color w:val="000000" w:themeColor="text1"/>
          <w:spacing w:val="-2"/>
        </w:rPr>
        <w:t>疫苗接種計畫期程間完成校園</w:t>
      </w:r>
      <w:r w:rsidR="00785DC0">
        <w:rPr>
          <w:rFonts w:ascii="Times New Roman" w:eastAsia="標楷體" w:hAnsi="Times New Roman" w:cs="Times New Roman"/>
          <w:color w:val="000000" w:themeColor="text1"/>
          <w:spacing w:val="-3"/>
        </w:rPr>
        <w:t>流感</w:t>
      </w:r>
      <w:r w:rsidR="00D93727" w:rsidRPr="00425B20">
        <w:rPr>
          <w:rFonts w:ascii="Times New Roman" w:eastAsia="標楷體" w:hAnsi="Times New Roman" w:cs="Times New Roman"/>
          <w:color w:val="000000" w:themeColor="text1"/>
          <w:spacing w:val="-2"/>
        </w:rPr>
        <w:t>疫苗</w:t>
      </w:r>
      <w:r w:rsidRPr="00425B20">
        <w:rPr>
          <w:rFonts w:ascii="Times New Roman" w:eastAsia="標楷體" w:hAnsi="Times New Roman" w:cs="Times New Roman"/>
          <w:color w:val="000000" w:themeColor="text1"/>
          <w:spacing w:val="-2"/>
        </w:rPr>
        <w:t>接種服務，若執行情形未依規定服務，甲方保有調度服務之權利，以提升行政效率，降低壓縮學校作業期程之衝擊。</w:t>
      </w:r>
    </w:p>
    <w:p w:rsidR="0059116F" w:rsidRPr="00425B20" w:rsidRDefault="0059116F" w:rsidP="0059116F">
      <w:pPr>
        <w:pStyle w:val="a3"/>
        <w:numPr>
          <w:ilvl w:val="0"/>
          <w:numId w:val="1"/>
        </w:numPr>
        <w:spacing w:line="320" w:lineRule="exact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25B20">
        <w:rPr>
          <w:rFonts w:ascii="Times New Roman" w:eastAsia="標楷體" w:hAnsi="Times New Roman" w:cs="Times New Roman"/>
          <w:color w:val="000000" w:themeColor="text1"/>
          <w:spacing w:val="-2"/>
        </w:rPr>
        <w:t>違約處理</w:t>
      </w:r>
    </w:p>
    <w:p w:rsidR="0059116F" w:rsidRPr="00425B20" w:rsidRDefault="0059116F" w:rsidP="0059116F">
      <w:pPr>
        <w:pStyle w:val="a3"/>
        <w:numPr>
          <w:ilvl w:val="0"/>
          <w:numId w:val="7"/>
        </w:numPr>
        <w:spacing w:line="320" w:lineRule="exact"/>
        <w:ind w:right="142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25B20">
        <w:rPr>
          <w:rFonts w:ascii="Times New Roman" w:eastAsia="標楷體" w:hAnsi="Times New Roman" w:cs="Times New Roman"/>
          <w:color w:val="000000" w:themeColor="text1"/>
          <w:spacing w:val="-7"/>
        </w:rPr>
        <w:t>乙方有下列情形之一者，甲方得終止契約之全部或部分：</w:t>
      </w:r>
    </w:p>
    <w:p w:rsidR="0059116F" w:rsidRPr="00425B20" w:rsidRDefault="0059116F" w:rsidP="0059116F">
      <w:pPr>
        <w:pStyle w:val="a3"/>
        <w:numPr>
          <w:ilvl w:val="0"/>
          <w:numId w:val="8"/>
        </w:numPr>
        <w:spacing w:before="1" w:line="320" w:lineRule="exact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25B20">
        <w:rPr>
          <w:rFonts w:ascii="Times New Roman" w:eastAsia="標楷體" w:hAnsi="Times New Roman" w:cs="Times New Roman"/>
          <w:color w:val="000000" w:themeColor="text1"/>
          <w:spacing w:val="-10"/>
        </w:rPr>
        <w:t>乙方有應改善事項，經甲方通知限期改善，屆期仍未改善且情節重大者。</w:t>
      </w:r>
    </w:p>
    <w:p w:rsidR="0059116F" w:rsidRPr="00425B20" w:rsidRDefault="0059116F" w:rsidP="0059116F">
      <w:pPr>
        <w:pStyle w:val="a3"/>
        <w:numPr>
          <w:ilvl w:val="0"/>
          <w:numId w:val="8"/>
        </w:numPr>
        <w:spacing w:before="1" w:line="320" w:lineRule="exact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25B20">
        <w:rPr>
          <w:rFonts w:ascii="Times New Roman" w:eastAsia="標楷體" w:hAnsi="Times New Roman" w:cs="Times New Roman"/>
          <w:color w:val="000000" w:themeColor="text1"/>
          <w:spacing w:val="-2"/>
        </w:rPr>
        <w:t>乙方未履行本契約應辦事項，經甲方通知限期履行，屆期仍未履行且情節重大</w:t>
      </w:r>
      <w:r w:rsidRPr="00425B20">
        <w:rPr>
          <w:rFonts w:ascii="Times New Roman" w:eastAsia="標楷體" w:hAnsi="Times New Roman" w:cs="Times New Roman"/>
          <w:color w:val="000000" w:themeColor="text1"/>
          <w:spacing w:val="-6"/>
        </w:rPr>
        <w:t>者。</w:t>
      </w:r>
    </w:p>
    <w:p w:rsidR="0059116F" w:rsidRPr="00425B20" w:rsidRDefault="0059116F" w:rsidP="0059116F">
      <w:pPr>
        <w:pStyle w:val="a3"/>
        <w:numPr>
          <w:ilvl w:val="0"/>
          <w:numId w:val="8"/>
        </w:numPr>
        <w:spacing w:before="1" w:line="320" w:lineRule="exact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25B20">
        <w:rPr>
          <w:rFonts w:ascii="Times New Roman" w:eastAsia="標楷體" w:hAnsi="Times New Roman" w:cs="Times New Roman"/>
          <w:color w:val="000000" w:themeColor="text1"/>
          <w:spacing w:val="-2"/>
        </w:rPr>
        <w:t>乙方聘用之專業服務人員不符合本契約所定資格或不適任，經甲方通知限期撤換，屆期仍未撤換且情節重大者。</w:t>
      </w:r>
    </w:p>
    <w:p w:rsidR="000F6CF9" w:rsidRPr="0059116F" w:rsidRDefault="0059116F" w:rsidP="0059116F">
      <w:pPr>
        <w:pStyle w:val="a3"/>
        <w:numPr>
          <w:ilvl w:val="0"/>
          <w:numId w:val="8"/>
        </w:numPr>
        <w:spacing w:before="1" w:line="320" w:lineRule="exact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25B20">
        <w:rPr>
          <w:rFonts w:ascii="Times New Roman" w:eastAsia="標楷體" w:hAnsi="Times New Roman" w:cs="Times New Roman"/>
          <w:color w:val="000000" w:themeColor="text1"/>
          <w:spacing w:val="-10"/>
        </w:rPr>
        <w:t>乙方有設站接種不實或偽造、變造接種對象或虛報費用之情事者。</w:t>
      </w:r>
    </w:p>
    <w:p w:rsidR="00403C9F" w:rsidRPr="00425B20" w:rsidRDefault="008C7A6B" w:rsidP="00EF2F34">
      <w:pPr>
        <w:pStyle w:val="a3"/>
        <w:numPr>
          <w:ilvl w:val="0"/>
          <w:numId w:val="7"/>
        </w:numPr>
        <w:spacing w:line="320" w:lineRule="exact"/>
        <w:ind w:right="142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25B20">
        <w:rPr>
          <w:rFonts w:ascii="Times New Roman" w:eastAsia="標楷體" w:hAnsi="Times New Roman" w:cs="Times New Roman"/>
          <w:color w:val="000000" w:themeColor="text1"/>
          <w:spacing w:val="-2"/>
        </w:rPr>
        <w:lastRenderedPageBreak/>
        <w:t>乙方辦理預防接種業務，經查有詐欺或偽造、變造等涉及刑責之情形者，移送司法</w:t>
      </w:r>
      <w:r w:rsidRPr="00425B20">
        <w:rPr>
          <w:rFonts w:ascii="Times New Roman" w:eastAsia="標楷體" w:hAnsi="Times New Roman" w:cs="Times New Roman"/>
          <w:color w:val="000000" w:themeColor="text1"/>
          <w:spacing w:val="-4"/>
        </w:rPr>
        <w:t>機關辦理。</w:t>
      </w:r>
    </w:p>
    <w:p w:rsidR="00CC07BE" w:rsidRPr="00425B20" w:rsidRDefault="008C7A6B" w:rsidP="00EF2F34">
      <w:pPr>
        <w:pStyle w:val="a3"/>
        <w:numPr>
          <w:ilvl w:val="0"/>
          <w:numId w:val="7"/>
        </w:numPr>
        <w:spacing w:line="320" w:lineRule="exact"/>
        <w:ind w:right="142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25B20">
        <w:rPr>
          <w:rFonts w:ascii="Times New Roman" w:eastAsia="標楷體" w:hAnsi="Times New Roman" w:cs="Times New Roman"/>
          <w:color w:val="000000" w:themeColor="text1"/>
          <w:spacing w:val="-2"/>
        </w:rPr>
        <w:t>乙方執行預防接種業務時，因故意或過失，致侵害服務對象權益時，應負法律上所有責任。服務對象如依國家賠償法向甲方請求賠償，甲方依法辦理後，得向乙方求</w:t>
      </w:r>
      <w:r w:rsidRPr="00425B20">
        <w:rPr>
          <w:rFonts w:ascii="Times New Roman" w:eastAsia="標楷體" w:hAnsi="Times New Roman" w:cs="Times New Roman"/>
          <w:color w:val="000000" w:themeColor="text1"/>
          <w:spacing w:val="-6"/>
        </w:rPr>
        <w:t>償。</w:t>
      </w:r>
    </w:p>
    <w:p w:rsidR="00CC07BE" w:rsidRPr="00425B20" w:rsidRDefault="008C7A6B" w:rsidP="00A361F9">
      <w:pPr>
        <w:pStyle w:val="a3"/>
        <w:numPr>
          <w:ilvl w:val="0"/>
          <w:numId w:val="1"/>
        </w:numPr>
        <w:spacing w:line="320" w:lineRule="exact"/>
        <w:ind w:left="624" w:hanging="539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25B20">
        <w:rPr>
          <w:rFonts w:ascii="Times New Roman" w:eastAsia="標楷體" w:hAnsi="Times New Roman" w:cs="Times New Roman"/>
          <w:color w:val="000000" w:themeColor="text1"/>
          <w:spacing w:val="-2"/>
        </w:rPr>
        <w:t>本契約不</w:t>
      </w:r>
      <w:r w:rsidR="00A601AE" w:rsidRPr="00425B20">
        <w:rPr>
          <w:rFonts w:ascii="Times New Roman" w:eastAsia="標楷體" w:hAnsi="Times New Roman" w:cs="Times New Roman"/>
          <w:color w:val="000000" w:themeColor="text1"/>
          <w:spacing w:val="-2"/>
        </w:rPr>
        <w:t>因甲乙雙方代表人之變更而影響契約履行及效力，且乙方履約應依南投縣</w:t>
      </w:r>
      <w:r w:rsidRPr="00425B20">
        <w:rPr>
          <w:rFonts w:ascii="Times New Roman" w:eastAsia="標楷體" w:hAnsi="Times New Roman" w:cs="Times New Roman"/>
          <w:color w:val="000000" w:themeColor="text1"/>
          <w:spacing w:val="-2"/>
        </w:rPr>
        <w:t>政府衛</w:t>
      </w:r>
      <w:r w:rsidRPr="00425B20">
        <w:rPr>
          <w:rFonts w:ascii="Times New Roman" w:eastAsia="標楷體" w:hAnsi="Times New Roman" w:cs="Times New Roman"/>
          <w:color w:val="000000" w:themeColor="text1"/>
          <w:spacing w:val="-8"/>
        </w:rPr>
        <w:t>生局</w:t>
      </w:r>
      <w:r w:rsidRPr="00425B20">
        <w:rPr>
          <w:rFonts w:ascii="Times New Roman" w:eastAsia="標楷體" w:hAnsi="Times New Roman" w:cs="Times New Roman"/>
          <w:color w:val="000000" w:themeColor="text1"/>
          <w:spacing w:val="-8"/>
        </w:rPr>
        <w:t xml:space="preserve"> </w:t>
      </w:r>
      <w:r w:rsidR="00A601AE" w:rsidRPr="00425B20">
        <w:rPr>
          <w:rFonts w:ascii="Times New Roman" w:eastAsia="標楷體" w:hAnsi="Times New Roman" w:cs="Times New Roman"/>
          <w:color w:val="000000" w:themeColor="text1"/>
        </w:rPr>
        <w:t>114</w:t>
      </w:r>
      <w:r w:rsidRPr="00425B20">
        <w:rPr>
          <w:rFonts w:ascii="Times New Roman" w:eastAsia="標楷體" w:hAnsi="Times New Roman" w:cs="Times New Roman"/>
          <w:color w:val="000000" w:themeColor="text1"/>
          <w:spacing w:val="-5"/>
        </w:rPr>
        <w:t xml:space="preserve"> </w:t>
      </w:r>
      <w:r w:rsidR="00A601AE" w:rsidRPr="00425B20">
        <w:rPr>
          <w:rFonts w:ascii="Times New Roman" w:eastAsia="標楷體" w:hAnsi="Times New Roman" w:cs="Times New Roman"/>
          <w:color w:val="000000" w:themeColor="text1"/>
          <w:spacing w:val="-5"/>
        </w:rPr>
        <w:t>年</w:t>
      </w:r>
      <w:r w:rsidR="00DB694C" w:rsidRPr="00425B20">
        <w:rPr>
          <w:rFonts w:ascii="Times New Roman" w:eastAsia="標楷體" w:hAnsi="Times New Roman" w:cs="Times New Roman"/>
          <w:color w:val="000000" w:themeColor="text1"/>
          <w:spacing w:val="-5"/>
        </w:rPr>
        <w:t>校園</w:t>
      </w:r>
      <w:r w:rsidR="00785DC0">
        <w:rPr>
          <w:rFonts w:ascii="Times New Roman" w:eastAsia="標楷體" w:hAnsi="Times New Roman" w:cs="Times New Roman"/>
          <w:color w:val="000000" w:themeColor="text1"/>
          <w:spacing w:val="-5"/>
        </w:rPr>
        <w:t>流感</w:t>
      </w:r>
      <w:r w:rsidR="00D93727" w:rsidRPr="00425B20">
        <w:rPr>
          <w:rFonts w:ascii="Times New Roman" w:eastAsia="標楷體" w:hAnsi="Times New Roman" w:cs="Times New Roman"/>
          <w:color w:val="000000" w:themeColor="text1"/>
          <w:spacing w:val="-5"/>
        </w:rPr>
        <w:t>疫苗</w:t>
      </w:r>
      <w:r w:rsidRPr="00425B20">
        <w:rPr>
          <w:rFonts w:ascii="Times New Roman" w:eastAsia="標楷體" w:hAnsi="Times New Roman" w:cs="Times New Roman"/>
          <w:color w:val="000000" w:themeColor="text1"/>
          <w:spacing w:val="-5"/>
        </w:rPr>
        <w:t>接種服務計畫執行。</w:t>
      </w:r>
    </w:p>
    <w:p w:rsidR="00CC07BE" w:rsidRPr="00425B20" w:rsidRDefault="008C7A6B" w:rsidP="00A361F9">
      <w:pPr>
        <w:pStyle w:val="a3"/>
        <w:numPr>
          <w:ilvl w:val="0"/>
          <w:numId w:val="1"/>
        </w:numPr>
        <w:spacing w:line="320" w:lineRule="exact"/>
        <w:ind w:left="879" w:hanging="794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25B20">
        <w:rPr>
          <w:rFonts w:ascii="Times New Roman" w:eastAsia="標楷體" w:hAnsi="Times New Roman" w:cs="Times New Roman"/>
          <w:color w:val="000000" w:themeColor="text1"/>
          <w:spacing w:val="-7"/>
        </w:rPr>
        <w:t>本契約如有未盡事宜，得經雙方協商同意後，以書面修正或補充之；契約內容如生疑</w:t>
      </w:r>
      <w:r w:rsidRPr="00425B20">
        <w:rPr>
          <w:rFonts w:ascii="Times New Roman" w:eastAsia="標楷體" w:hAnsi="Times New Roman" w:cs="Times New Roman"/>
          <w:color w:val="000000" w:themeColor="text1"/>
          <w:spacing w:val="-2"/>
        </w:rPr>
        <w:t>義，由甲方依公平合理原則解釋之。</w:t>
      </w:r>
    </w:p>
    <w:p w:rsidR="00CC07BE" w:rsidRPr="00425B20" w:rsidRDefault="008C7A6B" w:rsidP="00EF2F34">
      <w:pPr>
        <w:pStyle w:val="a3"/>
        <w:numPr>
          <w:ilvl w:val="0"/>
          <w:numId w:val="1"/>
        </w:numPr>
        <w:spacing w:line="320" w:lineRule="exact"/>
        <w:ind w:left="850" w:hanging="765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25B20">
        <w:rPr>
          <w:rFonts w:ascii="Times New Roman" w:eastAsia="標楷體" w:hAnsi="Times New Roman" w:cs="Times New Roman"/>
          <w:color w:val="000000" w:themeColor="text1"/>
          <w:spacing w:val="-12"/>
        </w:rPr>
        <w:t xml:space="preserve"> </w:t>
      </w:r>
      <w:r w:rsidRPr="00425B20">
        <w:rPr>
          <w:rFonts w:ascii="Times New Roman" w:eastAsia="標楷體" w:hAnsi="Times New Roman" w:cs="Times New Roman"/>
          <w:color w:val="000000" w:themeColor="text1"/>
          <w:spacing w:val="-12"/>
        </w:rPr>
        <w:t>本契約書</w:t>
      </w:r>
      <w:r w:rsidRPr="00425B20">
        <w:rPr>
          <w:rFonts w:ascii="Times New Roman" w:eastAsia="標楷體" w:hAnsi="Times New Roman" w:cs="Times New Roman"/>
          <w:color w:val="000000" w:themeColor="text1"/>
          <w:spacing w:val="-12"/>
        </w:rPr>
        <w:t xml:space="preserve"> </w:t>
      </w:r>
      <w:r w:rsidRPr="00425B20">
        <w:rPr>
          <w:rFonts w:ascii="Times New Roman" w:eastAsia="標楷體" w:hAnsi="Times New Roman" w:cs="Times New Roman"/>
          <w:color w:val="000000" w:themeColor="text1"/>
        </w:rPr>
        <w:t>1</w:t>
      </w:r>
      <w:r w:rsidRPr="00425B20">
        <w:rPr>
          <w:rFonts w:ascii="Times New Roman" w:eastAsia="標楷體" w:hAnsi="Times New Roman" w:cs="Times New Roman"/>
          <w:color w:val="000000" w:themeColor="text1"/>
          <w:spacing w:val="-40"/>
        </w:rPr>
        <w:t xml:space="preserve"> </w:t>
      </w:r>
      <w:r w:rsidRPr="00425B20">
        <w:rPr>
          <w:rFonts w:ascii="Times New Roman" w:eastAsia="標楷體" w:hAnsi="Times New Roman" w:cs="Times New Roman"/>
          <w:color w:val="000000" w:themeColor="text1"/>
          <w:spacing w:val="-40"/>
        </w:rPr>
        <w:t>式</w:t>
      </w:r>
      <w:r w:rsidRPr="00425B20">
        <w:rPr>
          <w:rFonts w:ascii="Times New Roman" w:eastAsia="標楷體" w:hAnsi="Times New Roman" w:cs="Times New Roman"/>
          <w:color w:val="000000" w:themeColor="text1"/>
          <w:spacing w:val="-40"/>
        </w:rPr>
        <w:t xml:space="preserve"> </w:t>
      </w:r>
      <w:r w:rsidRPr="00425B20">
        <w:rPr>
          <w:rFonts w:ascii="Times New Roman" w:eastAsia="標楷體" w:hAnsi="Times New Roman" w:cs="Times New Roman"/>
          <w:color w:val="000000" w:themeColor="text1"/>
        </w:rPr>
        <w:t>2</w:t>
      </w:r>
      <w:r w:rsidRPr="00425B20">
        <w:rPr>
          <w:rFonts w:ascii="Times New Roman" w:eastAsia="標楷體" w:hAnsi="Times New Roman" w:cs="Times New Roman"/>
          <w:color w:val="000000" w:themeColor="text1"/>
          <w:spacing w:val="-11"/>
        </w:rPr>
        <w:t xml:space="preserve"> </w:t>
      </w:r>
      <w:r w:rsidRPr="00425B20">
        <w:rPr>
          <w:rFonts w:ascii="Times New Roman" w:eastAsia="標楷體" w:hAnsi="Times New Roman" w:cs="Times New Roman"/>
          <w:color w:val="000000" w:themeColor="text1"/>
          <w:spacing w:val="-11"/>
        </w:rPr>
        <w:t>份，自雙方簽名蓋章後生效，由雙方各執</w:t>
      </w:r>
      <w:r w:rsidRPr="00425B20">
        <w:rPr>
          <w:rFonts w:ascii="Times New Roman" w:eastAsia="標楷體" w:hAnsi="Times New Roman" w:cs="Times New Roman"/>
          <w:color w:val="000000" w:themeColor="text1"/>
          <w:spacing w:val="-11"/>
        </w:rPr>
        <w:t xml:space="preserve"> </w:t>
      </w:r>
      <w:r w:rsidRPr="00425B20">
        <w:rPr>
          <w:rFonts w:ascii="Times New Roman" w:eastAsia="標楷體" w:hAnsi="Times New Roman" w:cs="Times New Roman"/>
          <w:color w:val="000000" w:themeColor="text1"/>
        </w:rPr>
        <w:t>1</w:t>
      </w:r>
      <w:r w:rsidRPr="00425B20">
        <w:rPr>
          <w:rFonts w:ascii="Times New Roman" w:eastAsia="標楷體" w:hAnsi="Times New Roman" w:cs="Times New Roman"/>
          <w:color w:val="000000" w:themeColor="text1"/>
          <w:spacing w:val="-14"/>
        </w:rPr>
        <w:t xml:space="preserve"> </w:t>
      </w:r>
      <w:r w:rsidRPr="00425B20">
        <w:rPr>
          <w:rFonts w:ascii="Times New Roman" w:eastAsia="標楷體" w:hAnsi="Times New Roman" w:cs="Times New Roman"/>
          <w:color w:val="000000" w:themeColor="text1"/>
          <w:spacing w:val="-14"/>
        </w:rPr>
        <w:t>份為憑。</w:t>
      </w:r>
    </w:p>
    <w:p w:rsidR="00CC07BE" w:rsidRPr="00425B20" w:rsidRDefault="00CC07BE" w:rsidP="00EF2F34">
      <w:pPr>
        <w:pStyle w:val="a3"/>
        <w:spacing w:line="320" w:lineRule="exact"/>
        <w:ind w:left="0"/>
        <w:rPr>
          <w:rFonts w:ascii="Times New Roman" w:eastAsia="標楷體" w:hAnsi="Times New Roman" w:cs="Times New Roman"/>
          <w:color w:val="000000" w:themeColor="text1"/>
        </w:rPr>
      </w:pPr>
    </w:p>
    <w:p w:rsidR="00CC07BE" w:rsidRPr="00425B20" w:rsidRDefault="00CC07BE" w:rsidP="00C43E43">
      <w:pPr>
        <w:pStyle w:val="a3"/>
        <w:spacing w:before="66" w:line="280" w:lineRule="exact"/>
        <w:ind w:left="0"/>
        <w:rPr>
          <w:rFonts w:ascii="Times New Roman" w:eastAsia="標楷體" w:hAnsi="Times New Roman" w:cs="Times New Roman"/>
          <w:color w:val="000000" w:themeColor="text1"/>
        </w:rPr>
      </w:pPr>
    </w:p>
    <w:p w:rsidR="00CC07BE" w:rsidRPr="00425B20" w:rsidRDefault="00E501C1" w:rsidP="00410B7C">
      <w:pPr>
        <w:pStyle w:val="a3"/>
        <w:spacing w:line="720" w:lineRule="exact"/>
        <w:ind w:left="568"/>
        <w:rPr>
          <w:rFonts w:ascii="Times New Roman" w:eastAsia="標楷體" w:hAnsi="Times New Roman" w:cs="Times New Roman"/>
          <w:color w:val="000000" w:themeColor="text1"/>
        </w:rPr>
      </w:pPr>
      <w:r w:rsidRPr="00425B20">
        <w:rPr>
          <w:rFonts w:ascii="Times New Roman" w:eastAsia="標楷體" w:hAnsi="Times New Roman" w:cs="Times New Roman"/>
          <w:color w:val="000000" w:themeColor="text1"/>
          <w:spacing w:val="-1"/>
        </w:rPr>
        <w:t>甲方：南投縣</w:t>
      </w:r>
      <w:r w:rsidR="008C7A6B" w:rsidRPr="00425B20">
        <w:rPr>
          <w:rFonts w:ascii="Times New Roman" w:eastAsia="標楷體" w:hAnsi="Times New Roman" w:cs="Times New Roman"/>
          <w:color w:val="000000" w:themeColor="text1"/>
          <w:spacing w:val="-1"/>
        </w:rPr>
        <w:t>政府衛生局</w:t>
      </w:r>
    </w:p>
    <w:p w:rsidR="00CC07BE" w:rsidRDefault="008C7A6B" w:rsidP="00410B7C">
      <w:pPr>
        <w:pStyle w:val="a3"/>
        <w:spacing w:before="1" w:line="720" w:lineRule="exact"/>
        <w:ind w:left="568"/>
        <w:rPr>
          <w:rFonts w:ascii="Times New Roman" w:eastAsia="標楷體" w:hAnsi="Times New Roman" w:cs="Times New Roman"/>
          <w:color w:val="000000" w:themeColor="text1"/>
        </w:rPr>
      </w:pPr>
      <w:r w:rsidRPr="00425B20">
        <w:rPr>
          <w:rFonts w:ascii="Times New Roman" w:eastAsia="標楷體" w:hAnsi="Times New Roman" w:cs="Times New Roman"/>
          <w:color w:val="000000" w:themeColor="text1"/>
          <w:spacing w:val="-3"/>
        </w:rPr>
        <w:t>代表人：</w:t>
      </w:r>
      <w:r w:rsidR="00C43E43">
        <w:rPr>
          <w:rFonts w:ascii="Times New Roman" w:eastAsia="標楷體" w:hAnsi="Times New Roman" w:cs="Times New Roman"/>
          <w:color w:val="000000" w:themeColor="text1"/>
          <w:spacing w:val="-3"/>
        </w:rPr>
        <w:t>陳南松</w:t>
      </w:r>
    </w:p>
    <w:p w:rsidR="00C43E43" w:rsidRPr="00410B7C" w:rsidRDefault="00C43E43" w:rsidP="00410B7C">
      <w:pPr>
        <w:pStyle w:val="a3"/>
        <w:spacing w:line="720" w:lineRule="exact"/>
        <w:ind w:left="0" w:firstLineChars="236" w:firstLine="566"/>
        <w:rPr>
          <w:rFonts w:ascii="Times New Roman" w:eastAsia="標楷體" w:hAnsi="Times New Roman" w:cs="Times New Roman"/>
          <w:color w:val="000000" w:themeColor="text1"/>
          <w:spacing w:val="-3"/>
        </w:rPr>
      </w:pPr>
      <w:r>
        <w:rPr>
          <w:rFonts w:ascii="Times New Roman" w:eastAsia="標楷體" w:hAnsi="Times New Roman" w:cs="Times New Roman"/>
          <w:color w:val="000000" w:themeColor="text1"/>
        </w:rPr>
        <w:t>地址：</w:t>
      </w:r>
      <w:r w:rsidR="00410B7C" w:rsidRPr="00410B7C">
        <w:rPr>
          <w:rFonts w:ascii="Times New Roman" w:eastAsia="標楷體" w:hAnsi="Times New Roman" w:cs="Times New Roman"/>
          <w:color w:val="000000" w:themeColor="text1"/>
          <w:spacing w:val="-3"/>
        </w:rPr>
        <w:t>南投縣南投市復興路</w:t>
      </w:r>
      <w:r w:rsidR="00410B7C" w:rsidRPr="00410B7C">
        <w:rPr>
          <w:rFonts w:ascii="Times New Roman" w:eastAsia="標楷體" w:hAnsi="Times New Roman" w:cs="Times New Roman"/>
          <w:color w:val="000000" w:themeColor="text1"/>
          <w:spacing w:val="-3"/>
        </w:rPr>
        <w:t>6</w:t>
      </w:r>
      <w:r w:rsidR="00410B7C" w:rsidRPr="00410B7C">
        <w:rPr>
          <w:rFonts w:ascii="Times New Roman" w:eastAsia="標楷體" w:hAnsi="Times New Roman" w:cs="Times New Roman"/>
          <w:color w:val="000000" w:themeColor="text1"/>
          <w:spacing w:val="-3"/>
        </w:rPr>
        <w:t>號</w:t>
      </w:r>
    </w:p>
    <w:p w:rsidR="00CC07BE" w:rsidRPr="00410B7C" w:rsidRDefault="00CC07BE" w:rsidP="00410B7C">
      <w:pPr>
        <w:pStyle w:val="a3"/>
        <w:spacing w:before="176" w:line="720" w:lineRule="exact"/>
        <w:ind w:left="0"/>
        <w:rPr>
          <w:rFonts w:ascii="Times New Roman" w:eastAsia="標楷體" w:hAnsi="Times New Roman" w:cs="Times New Roman"/>
          <w:color w:val="000000" w:themeColor="text1"/>
          <w:spacing w:val="-3"/>
        </w:rPr>
      </w:pPr>
    </w:p>
    <w:p w:rsidR="00CC07BE" w:rsidRPr="00425B20" w:rsidRDefault="008C7A6B" w:rsidP="00410B7C">
      <w:pPr>
        <w:pStyle w:val="a3"/>
        <w:tabs>
          <w:tab w:val="left" w:pos="4288"/>
        </w:tabs>
        <w:spacing w:line="720" w:lineRule="exact"/>
        <w:ind w:left="568"/>
        <w:rPr>
          <w:rFonts w:ascii="Times New Roman" w:eastAsia="標楷體" w:hAnsi="Times New Roman" w:cs="Times New Roman"/>
          <w:color w:val="000000" w:themeColor="text1"/>
        </w:rPr>
      </w:pPr>
      <w:r w:rsidRPr="00425B20">
        <w:rPr>
          <w:rFonts w:ascii="Times New Roman" w:eastAsia="標楷體" w:hAnsi="Times New Roman" w:cs="Times New Roman"/>
          <w:color w:val="000000" w:themeColor="text1"/>
        </w:rPr>
        <w:t>乙方</w:t>
      </w:r>
      <w:r w:rsidRPr="00425B20">
        <w:rPr>
          <w:rFonts w:ascii="Times New Roman" w:eastAsia="標楷體" w:hAnsi="Times New Roman" w:cs="Times New Roman"/>
          <w:color w:val="000000" w:themeColor="text1"/>
          <w:spacing w:val="-10"/>
        </w:rPr>
        <w:t>：</w:t>
      </w:r>
      <w:r w:rsidRPr="00425B20">
        <w:rPr>
          <w:rFonts w:ascii="Times New Roman" w:eastAsia="標楷體" w:hAnsi="Times New Roman" w:cs="Times New Roman"/>
          <w:color w:val="000000" w:themeColor="text1"/>
        </w:rPr>
        <w:tab/>
      </w:r>
      <w:r w:rsidRPr="00425B20">
        <w:rPr>
          <w:rFonts w:ascii="Times New Roman" w:eastAsia="標楷體" w:hAnsi="Times New Roman" w:cs="Times New Roman"/>
          <w:color w:val="000000" w:themeColor="text1"/>
        </w:rPr>
        <w:t>醫院診所（加蓋關防</w:t>
      </w:r>
      <w:r w:rsidRPr="00425B20">
        <w:rPr>
          <w:rFonts w:ascii="Times New Roman" w:eastAsia="標楷體" w:hAnsi="Times New Roman" w:cs="Times New Roman"/>
          <w:color w:val="000000" w:themeColor="text1"/>
          <w:spacing w:val="-10"/>
        </w:rPr>
        <w:t>）</w:t>
      </w:r>
    </w:p>
    <w:p w:rsidR="00410B7C" w:rsidRDefault="008C7A6B" w:rsidP="00410B7C">
      <w:pPr>
        <w:pStyle w:val="a3"/>
        <w:tabs>
          <w:tab w:val="left" w:pos="4288"/>
        </w:tabs>
        <w:spacing w:line="720" w:lineRule="exact"/>
        <w:ind w:left="568"/>
        <w:rPr>
          <w:rFonts w:ascii="Times New Roman" w:eastAsia="標楷體" w:hAnsi="Times New Roman" w:cs="Times New Roman"/>
          <w:color w:val="000000" w:themeColor="text1"/>
        </w:rPr>
      </w:pPr>
      <w:r w:rsidRPr="00425B20">
        <w:rPr>
          <w:rFonts w:ascii="Times New Roman" w:eastAsia="標楷體" w:hAnsi="Times New Roman" w:cs="Times New Roman"/>
          <w:color w:val="000000" w:themeColor="text1"/>
        </w:rPr>
        <w:t>負責人</w:t>
      </w:r>
      <w:r w:rsidRPr="00425B20">
        <w:rPr>
          <w:rFonts w:ascii="Times New Roman" w:eastAsia="標楷體" w:hAnsi="Times New Roman" w:cs="Times New Roman"/>
          <w:color w:val="000000" w:themeColor="text1"/>
          <w:spacing w:val="-10"/>
        </w:rPr>
        <w:t>：</w:t>
      </w:r>
      <w:r w:rsidRPr="00425B20">
        <w:rPr>
          <w:rFonts w:ascii="Times New Roman" w:eastAsia="標楷體" w:hAnsi="Times New Roman" w:cs="Times New Roman"/>
          <w:color w:val="000000" w:themeColor="text1"/>
        </w:rPr>
        <w:tab/>
      </w:r>
      <w:r w:rsidRPr="00425B20">
        <w:rPr>
          <w:rFonts w:ascii="Times New Roman" w:eastAsia="標楷體" w:hAnsi="Times New Roman" w:cs="Times New Roman"/>
          <w:color w:val="000000" w:themeColor="text1"/>
        </w:rPr>
        <w:t>簽</w:t>
      </w:r>
      <w:r w:rsidRPr="00425B20">
        <w:rPr>
          <w:rFonts w:ascii="Times New Roman" w:eastAsia="標楷體" w:hAnsi="Times New Roman" w:cs="Times New Roman"/>
          <w:color w:val="000000" w:themeColor="text1"/>
          <w:spacing w:val="-10"/>
        </w:rPr>
        <w:t>章</w:t>
      </w:r>
    </w:p>
    <w:p w:rsidR="00CC07BE" w:rsidRPr="00425B20" w:rsidRDefault="008C7A6B" w:rsidP="00410B7C">
      <w:pPr>
        <w:pStyle w:val="a3"/>
        <w:tabs>
          <w:tab w:val="left" w:pos="4288"/>
        </w:tabs>
        <w:spacing w:line="720" w:lineRule="exact"/>
        <w:ind w:left="568"/>
        <w:rPr>
          <w:rFonts w:ascii="Times New Roman" w:eastAsia="標楷體" w:hAnsi="Times New Roman" w:cs="Times New Roman"/>
          <w:color w:val="000000" w:themeColor="text1"/>
        </w:rPr>
      </w:pPr>
      <w:r w:rsidRPr="00425B20">
        <w:rPr>
          <w:rFonts w:ascii="Times New Roman" w:eastAsia="標楷體" w:hAnsi="Times New Roman" w:cs="Times New Roman"/>
          <w:color w:val="000000" w:themeColor="text1"/>
          <w:spacing w:val="-4"/>
        </w:rPr>
        <w:t>院址：</w:t>
      </w:r>
    </w:p>
    <w:p w:rsidR="00CC07BE" w:rsidRPr="00425B20" w:rsidRDefault="00CC07BE" w:rsidP="00C43E43">
      <w:pPr>
        <w:pStyle w:val="a3"/>
        <w:spacing w:line="280" w:lineRule="exact"/>
        <w:ind w:left="0"/>
        <w:rPr>
          <w:rFonts w:ascii="Times New Roman" w:eastAsia="標楷體" w:hAnsi="Times New Roman" w:cs="Times New Roman"/>
          <w:color w:val="000000" w:themeColor="text1"/>
        </w:rPr>
      </w:pPr>
    </w:p>
    <w:p w:rsidR="00CC07BE" w:rsidRPr="00425B20" w:rsidRDefault="00CC07BE" w:rsidP="00EF2F34">
      <w:pPr>
        <w:pStyle w:val="a3"/>
        <w:spacing w:before="156" w:line="320" w:lineRule="exact"/>
        <w:ind w:left="0"/>
        <w:rPr>
          <w:rFonts w:ascii="Times New Roman" w:eastAsia="標楷體" w:hAnsi="Times New Roman" w:cs="Times New Roman"/>
          <w:color w:val="000000" w:themeColor="text1"/>
        </w:rPr>
      </w:pPr>
    </w:p>
    <w:p w:rsidR="00CC07BE" w:rsidRPr="00425B20" w:rsidRDefault="008C7A6B" w:rsidP="00EF2F34">
      <w:pPr>
        <w:tabs>
          <w:tab w:val="left" w:pos="909"/>
          <w:tab w:val="left" w:pos="1819"/>
          <w:tab w:val="left" w:pos="2729"/>
          <w:tab w:val="left" w:pos="3379"/>
          <w:tab w:val="left" w:pos="4160"/>
          <w:tab w:val="left" w:pos="5458"/>
          <w:tab w:val="left" w:pos="6759"/>
        </w:tabs>
        <w:spacing w:line="320" w:lineRule="exact"/>
        <w:ind w:left="-1" w:right="97"/>
        <w:jc w:val="center"/>
        <w:rPr>
          <w:rFonts w:ascii="Times New Roman" w:eastAsia="標楷體" w:hAnsi="Times New Roman" w:cs="Times New Roman"/>
          <w:color w:val="000000" w:themeColor="text1"/>
          <w:sz w:val="26"/>
        </w:rPr>
      </w:pPr>
      <w:r w:rsidRPr="00425B20">
        <w:rPr>
          <w:rFonts w:ascii="Times New Roman" w:eastAsia="標楷體" w:hAnsi="Times New Roman" w:cs="Times New Roman"/>
          <w:color w:val="000000" w:themeColor="text1"/>
          <w:spacing w:val="-10"/>
          <w:sz w:val="26"/>
        </w:rPr>
        <w:t>中</w:t>
      </w:r>
      <w:r w:rsidRPr="00425B20">
        <w:rPr>
          <w:rFonts w:ascii="Times New Roman" w:eastAsia="標楷體" w:hAnsi="Times New Roman" w:cs="Times New Roman"/>
          <w:color w:val="000000" w:themeColor="text1"/>
          <w:sz w:val="26"/>
        </w:rPr>
        <w:tab/>
      </w:r>
      <w:r w:rsidRPr="00425B20">
        <w:rPr>
          <w:rFonts w:ascii="Times New Roman" w:eastAsia="標楷體" w:hAnsi="Times New Roman" w:cs="Times New Roman"/>
          <w:color w:val="000000" w:themeColor="text1"/>
          <w:spacing w:val="-10"/>
          <w:sz w:val="26"/>
        </w:rPr>
        <w:t>華</w:t>
      </w:r>
      <w:r w:rsidRPr="00425B20">
        <w:rPr>
          <w:rFonts w:ascii="Times New Roman" w:eastAsia="標楷體" w:hAnsi="Times New Roman" w:cs="Times New Roman"/>
          <w:color w:val="000000" w:themeColor="text1"/>
          <w:sz w:val="26"/>
        </w:rPr>
        <w:tab/>
      </w:r>
      <w:r w:rsidRPr="00425B20">
        <w:rPr>
          <w:rFonts w:ascii="Times New Roman" w:eastAsia="標楷體" w:hAnsi="Times New Roman" w:cs="Times New Roman"/>
          <w:color w:val="000000" w:themeColor="text1"/>
          <w:spacing w:val="-10"/>
          <w:sz w:val="26"/>
        </w:rPr>
        <w:t>民</w:t>
      </w:r>
      <w:r w:rsidRPr="00425B20">
        <w:rPr>
          <w:rFonts w:ascii="Times New Roman" w:eastAsia="標楷體" w:hAnsi="Times New Roman" w:cs="Times New Roman"/>
          <w:color w:val="000000" w:themeColor="text1"/>
          <w:sz w:val="26"/>
        </w:rPr>
        <w:tab/>
      </w:r>
      <w:r w:rsidRPr="00425B20">
        <w:rPr>
          <w:rFonts w:ascii="Times New Roman" w:eastAsia="標楷體" w:hAnsi="Times New Roman" w:cs="Times New Roman"/>
          <w:color w:val="000000" w:themeColor="text1"/>
          <w:spacing w:val="-10"/>
          <w:sz w:val="26"/>
        </w:rPr>
        <w:t>國</w:t>
      </w:r>
      <w:r w:rsidRPr="00425B20">
        <w:rPr>
          <w:rFonts w:ascii="Times New Roman" w:eastAsia="標楷體" w:hAnsi="Times New Roman" w:cs="Times New Roman"/>
          <w:color w:val="000000" w:themeColor="text1"/>
          <w:sz w:val="26"/>
        </w:rPr>
        <w:tab/>
      </w:r>
      <w:r w:rsidR="00E501C1" w:rsidRPr="00425B20">
        <w:rPr>
          <w:rFonts w:ascii="Times New Roman" w:eastAsia="標楷體" w:hAnsi="Times New Roman" w:cs="Times New Roman"/>
          <w:color w:val="000000" w:themeColor="text1"/>
          <w:spacing w:val="-5"/>
          <w:sz w:val="26"/>
        </w:rPr>
        <w:t>114</w:t>
      </w:r>
      <w:r w:rsidRPr="00425B20">
        <w:rPr>
          <w:rFonts w:ascii="Times New Roman" w:eastAsia="標楷體" w:hAnsi="Times New Roman" w:cs="Times New Roman"/>
          <w:color w:val="000000" w:themeColor="text1"/>
          <w:sz w:val="26"/>
        </w:rPr>
        <w:tab/>
      </w:r>
      <w:r w:rsidRPr="00425B20">
        <w:rPr>
          <w:rFonts w:ascii="Times New Roman" w:eastAsia="標楷體" w:hAnsi="Times New Roman" w:cs="Times New Roman"/>
          <w:color w:val="000000" w:themeColor="text1"/>
          <w:spacing w:val="-10"/>
          <w:sz w:val="26"/>
        </w:rPr>
        <w:t>年</w:t>
      </w:r>
      <w:r w:rsidRPr="00425B20">
        <w:rPr>
          <w:rFonts w:ascii="Times New Roman" w:eastAsia="標楷體" w:hAnsi="Times New Roman" w:cs="Times New Roman"/>
          <w:color w:val="000000" w:themeColor="text1"/>
          <w:sz w:val="26"/>
        </w:rPr>
        <w:tab/>
      </w:r>
      <w:r w:rsidRPr="00425B20">
        <w:rPr>
          <w:rFonts w:ascii="Times New Roman" w:eastAsia="標楷體" w:hAnsi="Times New Roman" w:cs="Times New Roman"/>
          <w:color w:val="000000" w:themeColor="text1"/>
          <w:spacing w:val="-10"/>
          <w:sz w:val="26"/>
        </w:rPr>
        <w:t>月</w:t>
      </w:r>
      <w:r w:rsidRPr="00425B20">
        <w:rPr>
          <w:rFonts w:ascii="Times New Roman" w:eastAsia="標楷體" w:hAnsi="Times New Roman" w:cs="Times New Roman"/>
          <w:color w:val="000000" w:themeColor="text1"/>
          <w:sz w:val="26"/>
        </w:rPr>
        <w:tab/>
      </w:r>
      <w:r w:rsidRPr="00425B20">
        <w:rPr>
          <w:rFonts w:ascii="Times New Roman" w:eastAsia="標楷體" w:hAnsi="Times New Roman" w:cs="Times New Roman"/>
          <w:color w:val="000000" w:themeColor="text1"/>
          <w:spacing w:val="-10"/>
          <w:sz w:val="26"/>
        </w:rPr>
        <w:t>日</w:t>
      </w:r>
    </w:p>
    <w:sectPr w:rsidR="00CC07BE" w:rsidRPr="00425B20" w:rsidSect="0059116F">
      <w:pgSz w:w="11910" w:h="16840"/>
      <w:pgMar w:top="709" w:right="850" w:bottom="1276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D59" w:rsidRDefault="00AB4D59" w:rsidP="00AB4D59">
      <w:r>
        <w:separator/>
      </w:r>
    </w:p>
  </w:endnote>
  <w:endnote w:type="continuationSeparator" w:id="0">
    <w:p w:rsidR="00AB4D59" w:rsidRDefault="00AB4D59" w:rsidP="00AB4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D59" w:rsidRDefault="00AB4D59" w:rsidP="00AB4D59">
      <w:r>
        <w:separator/>
      </w:r>
    </w:p>
  </w:footnote>
  <w:footnote w:type="continuationSeparator" w:id="0">
    <w:p w:rsidR="00AB4D59" w:rsidRDefault="00AB4D59" w:rsidP="00AB4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A0A04"/>
    <w:multiLevelType w:val="hybridMultilevel"/>
    <w:tmpl w:val="C0506FDE"/>
    <w:lvl w:ilvl="0" w:tplc="450096D0">
      <w:start w:val="1"/>
      <w:numFmt w:val="taiwaneseCountingThousand"/>
      <w:lvlText w:val="(%1)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" w15:restartNumberingAfterBreak="0">
    <w:nsid w:val="1DC25CB2"/>
    <w:multiLevelType w:val="hybridMultilevel"/>
    <w:tmpl w:val="60FE896A"/>
    <w:lvl w:ilvl="0" w:tplc="806EA34E">
      <w:start w:val="1"/>
      <w:numFmt w:val="ideographLegalTraditional"/>
      <w:suff w:val="space"/>
      <w:lvlText w:val="%1、"/>
      <w:lvlJc w:val="left"/>
      <w:pPr>
        <w:ind w:left="567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2" w15:restartNumberingAfterBreak="0">
    <w:nsid w:val="1FD266ED"/>
    <w:multiLevelType w:val="hybridMultilevel"/>
    <w:tmpl w:val="D36EDA74"/>
    <w:lvl w:ilvl="0" w:tplc="450096D0">
      <w:start w:val="1"/>
      <w:numFmt w:val="taiwaneseCountingThousand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3" w15:restartNumberingAfterBreak="0">
    <w:nsid w:val="219B7484"/>
    <w:multiLevelType w:val="hybridMultilevel"/>
    <w:tmpl w:val="0518E358"/>
    <w:lvl w:ilvl="0" w:tplc="696A97FE">
      <w:start w:val="1"/>
      <w:numFmt w:val="taiwaneseCountingThousand"/>
      <w:lvlText w:val="%1、"/>
      <w:lvlJc w:val="left"/>
      <w:pPr>
        <w:ind w:left="1048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 w15:restartNumberingAfterBreak="0">
    <w:nsid w:val="23760C65"/>
    <w:multiLevelType w:val="hybridMultilevel"/>
    <w:tmpl w:val="512EA452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5" w15:restartNumberingAfterBreak="0">
    <w:nsid w:val="2D752244"/>
    <w:multiLevelType w:val="hybridMultilevel"/>
    <w:tmpl w:val="512EA452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6" w15:restartNumberingAfterBreak="0">
    <w:nsid w:val="514B7357"/>
    <w:multiLevelType w:val="hybridMultilevel"/>
    <w:tmpl w:val="6602BE8C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7" w15:restartNumberingAfterBreak="0">
    <w:nsid w:val="54661D1C"/>
    <w:multiLevelType w:val="hybridMultilevel"/>
    <w:tmpl w:val="D36EDA74"/>
    <w:lvl w:ilvl="0" w:tplc="450096D0">
      <w:start w:val="1"/>
      <w:numFmt w:val="taiwaneseCountingThousand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CC07BE"/>
    <w:rsid w:val="00044730"/>
    <w:rsid w:val="00066A1C"/>
    <w:rsid w:val="000F6CF9"/>
    <w:rsid w:val="0011711B"/>
    <w:rsid w:val="00137FB6"/>
    <w:rsid w:val="001467F6"/>
    <w:rsid w:val="00163E23"/>
    <w:rsid w:val="001F4C37"/>
    <w:rsid w:val="00216CA6"/>
    <w:rsid w:val="00250B70"/>
    <w:rsid w:val="002A0E50"/>
    <w:rsid w:val="002A1876"/>
    <w:rsid w:val="002D4098"/>
    <w:rsid w:val="00323494"/>
    <w:rsid w:val="00327E6B"/>
    <w:rsid w:val="00346625"/>
    <w:rsid w:val="003A3C3D"/>
    <w:rsid w:val="003C45E7"/>
    <w:rsid w:val="00403C9F"/>
    <w:rsid w:val="00410B7C"/>
    <w:rsid w:val="00425B20"/>
    <w:rsid w:val="004A0EB9"/>
    <w:rsid w:val="004B34CD"/>
    <w:rsid w:val="005152F5"/>
    <w:rsid w:val="00551ABD"/>
    <w:rsid w:val="0059116F"/>
    <w:rsid w:val="005E351A"/>
    <w:rsid w:val="00625B26"/>
    <w:rsid w:val="00681991"/>
    <w:rsid w:val="006A0ECE"/>
    <w:rsid w:val="006C3C78"/>
    <w:rsid w:val="00713C26"/>
    <w:rsid w:val="00741D83"/>
    <w:rsid w:val="00761C05"/>
    <w:rsid w:val="00785DC0"/>
    <w:rsid w:val="0086484E"/>
    <w:rsid w:val="008C7A6B"/>
    <w:rsid w:val="008E20CD"/>
    <w:rsid w:val="009258EA"/>
    <w:rsid w:val="00994DDD"/>
    <w:rsid w:val="00A15A47"/>
    <w:rsid w:val="00A361F9"/>
    <w:rsid w:val="00A601AE"/>
    <w:rsid w:val="00A87133"/>
    <w:rsid w:val="00A97D34"/>
    <w:rsid w:val="00AB3851"/>
    <w:rsid w:val="00AB4D59"/>
    <w:rsid w:val="00B6743C"/>
    <w:rsid w:val="00BA3704"/>
    <w:rsid w:val="00BC4457"/>
    <w:rsid w:val="00BE48B5"/>
    <w:rsid w:val="00C43E43"/>
    <w:rsid w:val="00C868FF"/>
    <w:rsid w:val="00C979AF"/>
    <w:rsid w:val="00CC07BE"/>
    <w:rsid w:val="00CC4249"/>
    <w:rsid w:val="00CD475C"/>
    <w:rsid w:val="00D847AA"/>
    <w:rsid w:val="00D93727"/>
    <w:rsid w:val="00DB694C"/>
    <w:rsid w:val="00E225B8"/>
    <w:rsid w:val="00E43E85"/>
    <w:rsid w:val="00E501C1"/>
    <w:rsid w:val="00E50C3D"/>
    <w:rsid w:val="00E83A10"/>
    <w:rsid w:val="00EF2F34"/>
    <w:rsid w:val="00F278F3"/>
    <w:rsid w:val="00F82FD5"/>
    <w:rsid w:val="00FD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518FA5DF-D036-4C86-B2E8-459BA05C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78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499" w:lineRule="exact"/>
      <w:ind w:right="98"/>
      <w:jc w:val="center"/>
    </w:pPr>
    <w:rPr>
      <w:rFonts w:ascii="Malgun Gothic" w:eastAsia="Malgun Gothic" w:hAnsi="Malgun Gothic" w:cs="Malgun Gothic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B4D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B4D59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AB4D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B4D59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程寶榕</dc:creator>
  <cp:lastModifiedBy>林嘉軒</cp:lastModifiedBy>
  <cp:revision>66</cp:revision>
  <dcterms:created xsi:type="dcterms:W3CDTF">2025-01-14T06:34:00Z</dcterms:created>
  <dcterms:modified xsi:type="dcterms:W3CDTF">2025-08-20T05:45:00Z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2021</vt:lpwstr>
  </property>
</Properties>
</file>