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D4" w:rsidRDefault="006A06D4" w:rsidP="00F86BEA">
      <w:pPr>
        <w:jc w:val="center"/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>移</w:t>
      </w:r>
      <w:r w:rsidR="00F86BEA">
        <w:rPr>
          <w:rFonts w:eastAsia="標楷體" w:hAnsi="標楷體" w:hint="eastAsia"/>
          <w:b/>
          <w:bCs/>
          <w:color w:val="000000"/>
          <w:sz w:val="32"/>
          <w:szCs w:val="32"/>
        </w:rPr>
        <w:t>工定期</w:t>
      </w:r>
      <w:r w:rsidR="00F86BEA" w:rsidRPr="00C977B7">
        <w:rPr>
          <w:rFonts w:eastAsia="標楷體" w:hAnsi="標楷體" w:hint="eastAsia"/>
          <w:b/>
          <w:bCs/>
          <w:color w:val="000000"/>
          <w:sz w:val="32"/>
          <w:szCs w:val="32"/>
        </w:rPr>
        <w:t>健檢備查流程</w:t>
      </w:r>
      <w:r w:rsidR="00FB396F">
        <w:rPr>
          <w:noProof/>
        </w:rPr>
        <w:pict>
          <v:rect id="Rectangle 15" o:spid="_x0000_s1030" style="position:absolute;left:0;text-align:left;margin-left:90pt;margin-top:316pt;width:39.2pt;height:24.85pt;z-index:251711488;visibility:visible;mso-wrap-style:none;mso-position-horizontal-relative:text;mso-position-vertical-relative:text;v-text-anchor:middle" o:regroupid="2" fillcolor="#cfc">
            <v:shadow color="#eeece1"/>
            <v:textbox style="mso-next-textbox:#Rectangle 15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備查</w:t>
                  </w:r>
                </w:p>
              </w:txbxContent>
            </v:textbox>
          </v:rect>
        </w:pict>
      </w:r>
      <w:r w:rsidR="00FB396F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81" type="#_x0000_t65" style="position:absolute;left:0;text-align:left;margin-left:-14.05pt;margin-top:126pt;width:63.2pt;height:56.95pt;z-index:251747328;visibility:visible;mso-wrap-style:none;mso-position-horizontal-relative:text;mso-position-vertical-relative:text;v-text-anchor:middle" o:regroupid="2" fillcolor="#fcf">
            <v:shadow color="#eeece1"/>
            <v:textbox style="mso-next-textbox:#_x0000_s1081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健康檢查</w:t>
                  </w:r>
                </w:p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結果清單</w:t>
                  </w:r>
                </w:p>
              </w:txbxContent>
            </v:textbox>
          </v:shape>
        </w:pict>
      </w:r>
      <w:r w:rsidR="00FB396F">
        <w:rPr>
          <w:noProof/>
        </w:rPr>
        <w:pict>
          <v:shape id="AutoShape 25" o:spid="_x0000_s1080" type="#_x0000_t65" style="position:absolute;left:0;text-align:left;margin-left:362.6pt;margin-top:126pt;width:63.2pt;height:61.5pt;z-index:251746304;visibility:visible;mso-wrap-style:none;mso-position-horizontal-relative:text;mso-position-vertical-relative:text;v-text-anchor:middle" o:regroupid="2" fillcolor="#fcf">
            <v:shadow color="#eeece1"/>
            <v:textbox style="mso-next-textbox:#AutoShape 25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健康檢查</w:t>
                  </w:r>
                </w:p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結果清單</w:t>
                  </w:r>
                </w:p>
              </w:txbxContent>
            </v:textbox>
          </v:shape>
        </w:pict>
      </w:r>
      <w:r w:rsidR="00FB396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7" o:spid="_x0000_s1079" type="#_x0000_t32" style="position:absolute;left:0;text-align:left;margin-left:349.5pt;margin-top:276.2pt;width:41.8pt;height:.05pt;flip:x;z-index:251745280;visibility:visible;mso-position-horizontal-relative:text;mso-position-vertical-relative:text" o:connectortype="straight" o:regroupid="2" strokecolor="red" strokeweight="2.25pt">
            <v:stroke endarrow="block"/>
          </v:shape>
        </w:pict>
      </w:r>
      <w:r w:rsidR="00FB396F">
        <w:rPr>
          <w:noProof/>
        </w:rPr>
        <w:pict>
          <v:shape id="AutoShape 66" o:spid="_x0000_s1078" type="#_x0000_t32" style="position:absolute;left:0;text-align:left;margin-left:391.3pt;margin-top:81.95pt;width:0;height:194.25pt;z-index:251744256;visibility:visible;mso-position-horizontal-relative:text;mso-position-vertical-relative:text" o:connectortype="straight" o:regroupid="2" strokecolor="red" strokeweight="2.25pt"/>
        </w:pict>
      </w:r>
      <w:r w:rsidR="00FB396F">
        <w:rPr>
          <w:noProof/>
        </w:rPr>
        <w:pict>
          <v:shape id="AutoShape 65" o:spid="_x0000_s1077" type="#_x0000_t32" style="position:absolute;left:0;text-align:left;margin-left:247.5pt;margin-top:81.95pt;width:143.8pt;height:.05pt;z-index:251743232;visibility:visible;mso-position-horizontal-relative:text;mso-position-vertical-relative:text" o:connectortype="straight" o:regroupid="2" strokecolor="red" strokeweight="2.25pt"/>
        </w:pict>
      </w:r>
      <w:r w:rsidR="00FB396F">
        <w:rPr>
          <w:noProof/>
        </w:rPr>
        <w:pict>
          <v:shape id="AutoShape 64" o:spid="_x0000_s1076" type="#_x0000_t32" style="position:absolute;left:0;text-align:left;margin-left:18.2pt;margin-top:276.25pt;width:41.8pt;height:.05pt;z-index:251742208;visibility:visible;mso-position-horizontal-relative:text;mso-position-vertical-relative:text" o:connectortype="straight" o:regroupid="2" strokecolor="red" strokeweight="2.25pt">
            <v:stroke endarrow="block"/>
          </v:shape>
        </w:pict>
      </w:r>
      <w:r w:rsidR="00FB396F">
        <w:rPr>
          <w:noProof/>
        </w:rPr>
        <w:pict>
          <v:shape id="AutoShape 63" o:spid="_x0000_s1075" type="#_x0000_t32" style="position:absolute;left:0;text-align:left;margin-left:18.2pt;margin-top:82pt;width:0;height:194.25pt;z-index:251741184;visibility:visible;mso-position-horizontal-relative:text;mso-position-vertical-relative:text" o:connectortype="straight" o:regroupid="2" strokecolor="red" strokeweight="2.25pt"/>
        </w:pict>
      </w:r>
      <w:r w:rsidR="00FB396F">
        <w:rPr>
          <w:noProof/>
        </w:rPr>
        <w:pict>
          <v:shape id="AutoShape 62" o:spid="_x0000_s1074" type="#_x0000_t32" style="position:absolute;left:0;text-align:left;margin-left:18.2pt;margin-top:82pt;width:138.55pt;height:.05pt;flip:x;z-index:251740160;visibility:visible;mso-position-horizontal-relative:text;mso-position-vertical-relative:text" o:connectortype="straight" o:regroupid="2" strokecolor="red" strokeweight="2.25pt"/>
        </w:pict>
      </w:r>
      <w:r w:rsidR="00FB396F">
        <w:rPr>
          <w:noProof/>
        </w:rPr>
        <w:pict>
          <v:shape id="AutoShape 61" o:spid="_x0000_s1073" type="#_x0000_t32" style="position:absolute;left:0;text-align:left;margin-left:228pt;margin-top:217.75pt;width:19.5pt;height:.75pt;flip:x;z-index:251739136;visibility:visible;mso-position-horizontal-relative:text;mso-position-vertical-relative:text" o:connectortype="straight" o:regroupid="2" strokecolor="red">
            <v:stroke endarrow="block"/>
          </v:shape>
        </w:pict>
      </w:r>
      <w:r w:rsidR="00FB396F">
        <w:rPr>
          <w:noProof/>
        </w:rPr>
        <w:pict>
          <v:shape id="_x0000_s1072" type="#_x0000_t32" style="position:absolute;left:0;text-align:left;margin-left:163.7pt;margin-top:217pt;width:19.5pt;height:.75pt;z-index:251738112;visibility:visible;mso-position-horizontal-relative:text;mso-position-vertical-relative:text" o:connectortype="straight" o:regroupid="2" strokecolor="red">
            <v:stroke endarrow="block"/>
          </v:shape>
        </w:pict>
      </w:r>
      <w:r w:rsidR="00FB396F">
        <w:rPr>
          <w:noProof/>
        </w:rPr>
        <w:pict>
          <v:shape id="AutoShape 59" o:spid="_x0000_s1071" type="#_x0000_t32" style="position:absolute;left:0;text-align:left;margin-left:367.7pt;margin-top:470.25pt;width:0;height:18pt;z-index:251737088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58" o:spid="_x0000_s1070" type="#_x0000_t32" style="position:absolute;left:0;text-align:left;margin-left:367.7pt;margin-top:406.2pt;width:0;height:17.05pt;z-index:251736064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57" o:spid="_x0000_s1069" type="#_x0000_t32" style="position:absolute;left:0;text-align:left;margin-left:367.7pt;margin-top:340.85pt;width:0;height:26.15pt;z-index:251735040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56" o:spid="_x0000_s1068" type="#_x0000_t32" style="position:absolute;left:0;text-align:left;margin-left:250.5pt;margin-top:340.65pt;width:0;height:26.35pt;z-index:251734016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55" o:spid="_x0000_s1067" type="#_x0000_t32" style="position:absolute;left:0;text-align:left;margin-left:326.25pt;margin-top:294.65pt;width:36.8pt;height:22.7pt;z-index:251732992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54" o:spid="_x0000_s1066" type="#_x0000_t32" style="position:absolute;left:0;text-align:left;margin-left:247.5pt;margin-top:294.65pt;width:28.7pt;height:21.35pt;flip:x;z-index:251731968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52" o:spid="_x0000_s1064" type="#_x0000_t32" style="position:absolute;left:0;text-align:left;margin-left:110.45pt;margin-top:294.65pt;width:0;height:21.35pt;z-index:251730944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49" o:spid="_x0000_s1061" type="#_x0000_t32" style="position:absolute;left:0;text-align:left;margin-left:299.45pt;margin-top:178.45pt;width:.75pt;height:19.25pt;z-index:251729920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48" o:spid="_x0000_s1060" type="#_x0000_t32" style="position:absolute;left:0;text-align:left;margin-left:110.45pt;margin-top:178.45pt;width:0;height:19.25pt;z-index:251728896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47" o:spid="_x0000_s1059" type="#_x0000_t32" style="position:absolute;left:0;text-align:left;margin-left:247.5pt;margin-top:108.25pt;width:51.95pt;height:21.95pt;z-index:251727872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 id="AutoShape 46" o:spid="_x0000_s1058" type="#_x0000_t32" style="position:absolute;left:0;text-align:left;margin-left:110.45pt;margin-top:108.25pt;width:46.3pt;height:21.75pt;flip:x;z-index:251726848;visibility:visible;mso-position-horizontal-relative:text;mso-position-vertical-relative:text" o:connectortype="straight" o:regroupid="2">
            <v:stroke endarrow="block"/>
          </v:shape>
        </w:pict>
      </w:r>
      <w:r w:rsidR="00FB39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45" type="#_x0000_t202" style="position:absolute;left:0;text-align:left;margin-left:185.25pt;margin-top:195.75pt;width:38.45pt;height:44.15pt;z-index:251725824;visibility:visible;mso-wrap-style:none;mso-position-horizontal-relative:text;mso-position-vertical-relative:text" o:regroupid="2" filled="f" stroked="f" strokecolor="green">
            <v:textbox style="mso-next-textbox:#Text Box 56">
              <w:txbxContent>
                <w:p w:rsidR="00F86BEA" w:rsidRPr="006864B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6864B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CC0000"/>
                      <w:kern w:val="24"/>
                    </w:rPr>
                    <w:t>轉交</w:t>
                  </w:r>
                </w:p>
                <w:p w:rsidR="00F86BEA" w:rsidRPr="006864B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6864B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CC0000"/>
                      <w:kern w:val="24"/>
                    </w:rPr>
                    <w:t>外勞</w:t>
                  </w:r>
                </w:p>
              </w:txbxContent>
            </v:textbox>
          </v:shape>
        </w:pict>
      </w:r>
      <w:r w:rsidR="00FB396F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0" o:spid="_x0000_s1044" type="#_x0000_t176" style="position:absolute;left:0;text-align:left;margin-left:304.4pt;margin-top:488.25pt;width:134.5pt;height:54pt;z-index:251724800;visibility:visible;mso-wrap-style:none;mso-position-horizontal-relative:text;mso-position-vertical-relative:text;v-text-anchor:middle" o:regroupid="2" fillcolor="#ff9">
            <v:shadow color="#eeece1"/>
            <v:textbox style="mso-next-textbox:#AutoShape 60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Arial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送衛生局</w:t>
                  </w:r>
                </w:p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Arial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核發准予</w:t>
                  </w:r>
                  <w:r w:rsidRPr="00980694">
                    <w:rPr>
                      <w:rFonts w:ascii="Arial" w:eastAsia="微軟正黑體" w:hAnsi="Arial" w:cs="Times New Roman"/>
                      <w:b/>
                      <w:bCs/>
                      <w:color w:val="000000"/>
                      <w:kern w:val="24"/>
                    </w:rPr>
                    <w:t>(</w:t>
                  </w:r>
                  <w:r w:rsidRPr="00980694">
                    <w:rPr>
                      <w:rFonts w:ascii="Arial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不予</w:t>
                  </w:r>
                  <w:r w:rsidRPr="00980694">
                    <w:rPr>
                      <w:rFonts w:ascii="Arial" w:eastAsia="微軟正黑體" w:hAnsi="Arial" w:cs="Times New Roman"/>
                      <w:b/>
                      <w:bCs/>
                      <w:color w:val="000000"/>
                      <w:kern w:val="24"/>
                    </w:rPr>
                    <w:t>)</w:t>
                  </w:r>
                  <w:r w:rsidRPr="00980694">
                    <w:rPr>
                      <w:rFonts w:ascii="Arial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備查函</w:t>
                  </w:r>
                </w:p>
              </w:txbxContent>
            </v:textbox>
          </v:shape>
        </w:pict>
      </w:r>
      <w:r w:rsidR="00FB396F">
        <w:rPr>
          <w:noProof/>
        </w:rPr>
        <w:pict>
          <v:rect id="Rectangle 20" o:spid="_x0000_s1043" style="position:absolute;left:0;text-align:left;margin-left:327pt;margin-top:423.25pt;width:87.2pt;height:47pt;z-index:251723776;visibility:visible;mso-wrap-style:none;mso-position-horizontal-relative:text;mso-position-vertical-relative:text;v-text-anchor:middle" o:regroupid="2" fillcolor="#ff9">
            <v:shadow color="#eeece1"/>
            <v:textbox style="mso-next-textbox:#Rectangle 20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得辦理再檢查</w:t>
                  </w:r>
                </w:p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診斷證明書</w:t>
                  </w:r>
                </w:p>
              </w:txbxContent>
            </v:textbox>
          </v:rect>
        </w:pict>
      </w:r>
      <w:r w:rsidR="00FB396F">
        <w:rPr>
          <w:noProof/>
        </w:rPr>
        <w:pict>
          <v:oval id="_x0000_s1042" style="position:absolute;left:0;text-align:left;margin-left:326.25pt;margin-top:367pt;width:87.2pt;height:39.2pt;z-index:251722752;visibility:visible;mso-position-horizontal-relative:text;mso-position-vertical-relative:text;v-text-anchor:middle" o:regroupid="2" fillcolor="#ff9">
            <v:shadow color="#eeece1"/>
            <v:textbox style="mso-next-textbox:#_x0000_s1042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雇主</w:t>
                  </w:r>
                </w:p>
              </w:txbxContent>
            </v:textbox>
          </v:oval>
        </w:pict>
      </w:r>
      <w:r w:rsidR="00FB396F">
        <w:rPr>
          <w:noProof/>
        </w:rPr>
        <w:pict>
          <v:rect id="Rectangle 16" o:spid="_x0000_s1041" style="position:absolute;left:0;text-align:left;margin-left:320.6pt;margin-top:316pt;width:87.2pt;height:24.8pt;z-index:251721728;visibility:visible;mso-wrap-style:none;mso-position-horizontal-relative:text;mso-position-vertical-relative:text;v-text-anchor:middle" o:regroupid="2" fillcolor="#ff9">
            <v:shadow color="#eeece1"/>
            <v:textbox style="mso-next-textbox:#Rectangle 16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通知再檢查函</w:t>
                  </w:r>
                </w:p>
              </w:txbxContent>
            </v:textbox>
          </v:rect>
        </w:pict>
      </w:r>
      <w:r w:rsidR="00FB396F">
        <w:rPr>
          <w:noProof/>
        </w:rPr>
        <w:pict>
          <v:oval id="_x0000_s1040" style="position:absolute;left:0;text-align:left;margin-left:185.55pt;margin-top:367pt;width:124.4pt;height:39.2pt;z-index:251720704;visibility:visible;mso-position-horizontal-relative:text;mso-position-vertical-relative:text;v-text-anchor:middle" o:regroupid="2" fillcolor="#cfc">
            <v:shadow color="#eeece1"/>
            <v:textbox style="mso-next-textbox:#_x0000_s1040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勞動部與雇主</w:t>
                  </w:r>
                </w:p>
              </w:txbxContent>
            </v:textbox>
          </v:oval>
        </w:pict>
      </w:r>
      <w:r w:rsidR="00FB396F">
        <w:rPr>
          <w:noProof/>
        </w:rPr>
        <w:pict>
          <v:rect id="_x0000_s1038" style="position:absolute;left:0;text-align:left;margin-left:209.25pt;margin-top:316pt;width:75.2pt;height:24.85pt;z-index:251719680;visibility:visible;mso-wrap-style:none;mso-position-horizontal-relative:text;mso-position-vertical-relative:text;v-text-anchor:middle" o:regroupid="2" fillcolor="#cfc">
            <v:shadow color="#eeece1"/>
            <v:textbox style="mso-next-textbox:#_x0000_s1038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不</w:t>
                  </w: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予備查函</w:t>
                  </w:r>
                </w:p>
              </w:txbxContent>
            </v:textbox>
          </v:rect>
        </w:pict>
      </w:r>
      <w:r w:rsidR="00FB396F">
        <w:rPr>
          <w:noProof/>
        </w:rPr>
        <w:pict>
          <v:oval id="_x0000_s1037" style="position:absolute;left:0;text-align:left;margin-left:247.5pt;margin-top:255.45pt;width:103.7pt;height:39.2pt;z-index:251718656;visibility:visible;mso-position-horizontal-relative:text;mso-position-vertical-relative:text;v-text-anchor:middle" o:regroupid="2" fillcolor="#cfc">
            <v:shadow color="#eeece1"/>
            <v:textbox style="mso-next-textbox:#_x0000_s1037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衛生局</w:t>
                  </w:r>
                </w:p>
              </w:txbxContent>
            </v:textbox>
          </v:oval>
        </w:pict>
      </w:r>
      <w:r w:rsidR="00FB396F">
        <w:rPr>
          <w:noProof/>
        </w:rPr>
        <w:pict>
          <v:oval id="_x0000_s1036" style="position:absolute;left:0;text-align:left;margin-left:60pt;margin-top:255.45pt;width:103.7pt;height:39.2pt;z-index:251717632;visibility:visible;mso-position-horizontal-relative:text;mso-position-vertical-relative:text;v-text-anchor:middle" o:regroupid="2" fillcolor="#cfc">
            <v:shadow color="#eeece1"/>
            <v:textbox style="mso-next-textbox:#_x0000_s1036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衛生局</w:t>
                  </w:r>
                </w:p>
              </w:txbxContent>
            </v:textbox>
          </v:oval>
        </w:pict>
      </w:r>
      <w:r w:rsidR="00FB396F">
        <w:rPr>
          <w:noProof/>
        </w:rPr>
        <w:pict>
          <v:oval id="_x0000_s1035" style="position:absolute;left:0;text-align:left;margin-left:247.5pt;margin-top:197.7pt;width:103.7pt;height:39.2pt;z-index:251716608;visibility:visible;mso-position-horizontal-relative:text;mso-position-vertical-relative:text;v-text-anchor:middle" o:regroupid="2" fillcolor="#cfc">
            <v:shadow color="#eeece1"/>
            <v:textbox style="mso-next-textbox:#_x0000_s1035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雇主</w:t>
                  </w:r>
                  <w:r w:rsidRPr="00980694"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  <w:t>(</w:t>
                  </w: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仲介</w:t>
                  </w:r>
                  <w:r w:rsidRPr="00980694"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  <w:t>)</w:t>
                  </w:r>
                </w:p>
              </w:txbxContent>
            </v:textbox>
          </v:oval>
        </w:pict>
      </w:r>
      <w:r w:rsidR="00FB396F">
        <w:rPr>
          <w:noProof/>
        </w:rPr>
        <w:pict>
          <v:oval id="Oval 5" o:spid="_x0000_s1034" style="position:absolute;left:0;text-align:left;margin-left:60pt;margin-top:197.7pt;width:103.7pt;height:39.2pt;z-index:251715584;visibility:visible;mso-position-horizontal-relative:text;mso-position-vertical-relative:text;v-text-anchor:middle" o:regroupid="2" fillcolor="#cfc">
            <v:shadow color="#eeece1"/>
            <v:textbox style="mso-next-textbox:#Oval 5">
              <w:txbxContent>
                <w:p w:rsidR="00F86BEA" w:rsidRPr="00980694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雇主</w:t>
                  </w:r>
                  <w:r w:rsidRPr="00980694"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  <w:t>(</w:t>
                  </w:r>
                  <w:r w:rsidRPr="00980694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仲介</w:t>
                  </w:r>
                  <w:r w:rsidRPr="00980694"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  <w:t>)</w:t>
                  </w:r>
                </w:p>
              </w:txbxContent>
            </v:textbox>
          </v:oval>
        </w:pict>
      </w:r>
      <w:r w:rsidR="00FB396F">
        <w:rPr>
          <w:noProof/>
        </w:rPr>
        <w:pict>
          <v:rect id="Rectangle 4" o:spid="_x0000_s1033" style="position:absolute;left:0;text-align:left;margin-left:247.5pt;margin-top:130pt;width:99.2pt;height:48.45pt;z-index:251714560;visibility:visible;mso-wrap-style:none;mso-position-horizontal-relative:text;mso-position-vertical-relative:text;v-text-anchor:middle" o:regroupid="2" fillcolor="#cfc">
            <v:shadow color="#eeece1"/>
            <v:textbox style="mso-next-textbox:#Rectangle 4">
              <w:txbxContent>
                <w:p w:rsidR="00F86BEA" w:rsidRPr="00E7527A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 w:rsidRPr="00E7527A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須複檢或不合格</w:t>
                  </w:r>
                </w:p>
                <w:p w:rsidR="00F86BEA" w:rsidRPr="00E7527A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 w:rsidRPr="00E7527A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健康檢查證明</w:t>
                  </w:r>
                </w:p>
              </w:txbxContent>
            </v:textbox>
          </v:rect>
        </w:pict>
      </w:r>
      <w:r w:rsidR="00FB396F">
        <w:rPr>
          <w:noProof/>
        </w:rPr>
        <w:pict>
          <v:rect id="Rectangle 3" o:spid="_x0000_s1032" style="position:absolute;left:0;text-align:left;margin-left:68.25pt;margin-top:130pt;width:87.2pt;height:48.45pt;z-index:251713536;visibility:visible;mso-wrap-style:none;mso-position-horizontal-relative:text;mso-position-vertical-relative:text;v-text-anchor:middle" o:regroupid="2" fillcolor="#cfc">
            <v:shadow color="#eeece1"/>
            <v:textbox style="mso-next-textbox:#Rectangle 3">
              <w:txbxContent>
                <w:p w:rsidR="00F86BEA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E7527A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合格</w:t>
                  </w:r>
                </w:p>
                <w:p w:rsidR="00F86BEA" w:rsidRPr="00E7527A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 w:rsidRPr="00E7527A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健康檢查證明</w:t>
                  </w:r>
                </w:p>
              </w:txbxContent>
            </v:textbox>
          </v:rect>
        </w:pict>
      </w:r>
      <w:r w:rsidR="00FB396F">
        <w:rPr>
          <w:noProof/>
        </w:rPr>
        <w:pict>
          <v:shape id="AutoShape 21" o:spid="_x0000_s1031" type="#_x0000_t176" style="position:absolute;left:0;text-align:left;margin-left:156.75pt;margin-top:55.5pt;width:90.75pt;height:56.45pt;z-index:251712512;visibility:visible;mso-wrap-style:none;mso-position-horizontal-relative:text;mso-position-vertical-relative:text;v-text-anchor:middle" o:regroupid="2" fillcolor="#cfc">
            <v:shadow color="#eeece1"/>
            <v:textbox style="mso-next-textbox:#AutoShape 21">
              <w:txbxContent>
                <w:p w:rsidR="00F86BEA" w:rsidRDefault="00F86BEA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微軟正黑體" w:hAnsi="微軟正黑體" w:cs="Times New Roman"/>
                      <w:b/>
                      <w:bCs/>
                      <w:color w:val="000000"/>
                      <w:kern w:val="24"/>
                    </w:rPr>
                  </w:pPr>
                  <w:r w:rsidRPr="00E7527A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醫院受理</w:t>
                  </w:r>
                </w:p>
                <w:p w:rsidR="00F86BEA" w:rsidRPr="00E7527A" w:rsidRDefault="006A06D4" w:rsidP="00F86BEA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移工</w:t>
                  </w:r>
                  <w:r w:rsidR="00F86BEA" w:rsidRPr="00E7527A">
                    <w:rPr>
                      <w:rFonts w:ascii="Times New Roman" w:eastAsia="微軟正黑體" w:hAnsi="微軟正黑體" w:cs="Times New Roman" w:hint="eastAsia"/>
                      <w:b/>
                      <w:bCs/>
                      <w:color w:val="000000"/>
                      <w:kern w:val="24"/>
                    </w:rPr>
                    <w:t>定期健檢</w:t>
                  </w:r>
                </w:p>
              </w:txbxContent>
            </v:textbox>
          </v:shape>
        </w:pict>
      </w:r>
    </w:p>
    <w:sectPr w:rsidR="005211D4" w:rsidSect="005211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2E" w:rsidRDefault="002B442E" w:rsidP="006A06D4">
      <w:r>
        <w:separator/>
      </w:r>
    </w:p>
  </w:endnote>
  <w:endnote w:type="continuationSeparator" w:id="0">
    <w:p w:rsidR="002B442E" w:rsidRDefault="002B442E" w:rsidP="006A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2E" w:rsidRDefault="002B442E" w:rsidP="006A06D4">
      <w:r>
        <w:separator/>
      </w:r>
    </w:p>
  </w:footnote>
  <w:footnote w:type="continuationSeparator" w:id="0">
    <w:p w:rsidR="002B442E" w:rsidRDefault="002B442E" w:rsidP="006A0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BEA"/>
    <w:rsid w:val="00091BCA"/>
    <w:rsid w:val="000A1BA5"/>
    <w:rsid w:val="00130559"/>
    <w:rsid w:val="00152FC8"/>
    <w:rsid w:val="00162B95"/>
    <w:rsid w:val="00204FDA"/>
    <w:rsid w:val="002B442E"/>
    <w:rsid w:val="002D4691"/>
    <w:rsid w:val="00481263"/>
    <w:rsid w:val="005211D4"/>
    <w:rsid w:val="0059722D"/>
    <w:rsid w:val="00612E42"/>
    <w:rsid w:val="006A06D4"/>
    <w:rsid w:val="0080004C"/>
    <w:rsid w:val="008C6510"/>
    <w:rsid w:val="008F29EC"/>
    <w:rsid w:val="00910C65"/>
    <w:rsid w:val="009431E3"/>
    <w:rsid w:val="00990FAC"/>
    <w:rsid w:val="009D4C64"/>
    <w:rsid w:val="00A11461"/>
    <w:rsid w:val="00A81F56"/>
    <w:rsid w:val="00AF61F7"/>
    <w:rsid w:val="00BA2520"/>
    <w:rsid w:val="00CA1CFD"/>
    <w:rsid w:val="00DC7DCF"/>
    <w:rsid w:val="00E24C38"/>
    <w:rsid w:val="00EC690E"/>
    <w:rsid w:val="00F33402"/>
    <w:rsid w:val="00F47C49"/>
    <w:rsid w:val="00F57BAF"/>
    <w:rsid w:val="00F86BEA"/>
    <w:rsid w:val="00FB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AutoShape 46"/>
        <o:r id="V:Rule21" type="connector" idref="#AutoShape 48"/>
        <o:r id="V:Rule22" type="connector" idref="#AutoShape 47"/>
        <o:r id="V:Rule23" type="connector" idref="#AutoShape 52"/>
        <o:r id="V:Rule24" type="connector" idref="#AutoShape 63"/>
        <o:r id="V:Rule25" type="connector" idref="#AutoShape 64"/>
        <o:r id="V:Rule26" type="connector" idref="#AutoShape 49"/>
        <o:r id="V:Rule27" type="connector" idref="#AutoShape 55"/>
        <o:r id="V:Rule28" type="connector" idref="#AutoShape 66"/>
        <o:r id="V:Rule29" type="connector" idref="#AutoShape 65"/>
        <o:r id="V:Rule30" type="connector" idref="#AutoShape 56"/>
        <o:r id="V:Rule31" type="connector" idref="#AutoShape 67"/>
        <o:r id="V:Rule32" type="connector" idref="#AutoShape 58"/>
        <o:r id="V:Rule33" type="connector" idref="#AutoShape 57"/>
        <o:r id="V:Rule34" type="connector" idref="#AutoShape 62"/>
        <o:r id="V:Rule35" type="connector" idref="#AutoShape 61"/>
        <o:r id="V:Rule36" type="connector" idref="#AutoShape 54"/>
        <o:r id="V:Rule37" type="connector" idref="#AutoShape 59"/>
        <o:r id="V:Rule38" type="connector" idref="#_x0000_s1072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6B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F86B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A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A06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A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A06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CHENHO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CHENHO</dc:creator>
  <cp:lastModifiedBy>dala123</cp:lastModifiedBy>
  <cp:revision>2</cp:revision>
  <dcterms:created xsi:type="dcterms:W3CDTF">2019-10-09T06:21:00Z</dcterms:created>
  <dcterms:modified xsi:type="dcterms:W3CDTF">2019-10-09T06:21:00Z</dcterms:modified>
</cp:coreProperties>
</file>