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CellSpacing w:w="0" w:type="dxa"/>
        <w:tblInd w:w="-142" w:type="dxa"/>
        <w:tblCellMar>
          <w:left w:w="0" w:type="dxa"/>
          <w:right w:w="0" w:type="dxa"/>
        </w:tblCellMar>
        <w:tblLook w:val="04A0"/>
      </w:tblPr>
      <w:tblGrid>
        <w:gridCol w:w="8448"/>
      </w:tblGrid>
      <w:tr w:rsidR="00492EDE" w:rsidRPr="00492EDE" w:rsidTr="00492EDE">
        <w:trPr>
          <w:tblCellSpacing w:w="0" w:type="dxa"/>
        </w:trPr>
        <w:tc>
          <w:tcPr>
            <w:tcW w:w="8448" w:type="dxa"/>
            <w:vAlign w:val="center"/>
            <w:hideMark/>
          </w:tcPr>
          <w:p w:rsidR="00492EDE" w:rsidRPr="00492EDE" w:rsidRDefault="00492EDE" w:rsidP="00492EDE">
            <w:pPr>
              <w:widowControl/>
              <w:rPr>
                <w:rFonts w:ascii="新細明體" w:hAnsi="新細明體" w:cs="新細明體"/>
                <w:color w:val="000000" w:themeColor="text1"/>
                <w:kern w:val="0"/>
              </w:rPr>
            </w:pPr>
            <w:r w:rsidRPr="00492EDE">
              <w:rPr>
                <w:rFonts w:ascii="新細明體" w:hAnsi="新細明體" w:cs="新細明體"/>
                <w:color w:val="000000" w:themeColor="text1"/>
                <w:kern w:val="0"/>
              </w:rPr>
              <w:t>自殺防治守門人</w:t>
            </w:r>
          </w:p>
        </w:tc>
      </w:tr>
      <w:tr w:rsidR="00492EDE" w:rsidRPr="00492EDE" w:rsidTr="00492EDE">
        <w:trPr>
          <w:tblCellSpacing w:w="0" w:type="dxa"/>
        </w:trPr>
        <w:tc>
          <w:tcPr>
            <w:tcW w:w="8448" w:type="dxa"/>
            <w:vAlign w:val="center"/>
            <w:hideMark/>
          </w:tcPr>
          <w:p w:rsidR="00AE7BE7" w:rsidRPr="00AE7BE7" w:rsidRDefault="00492EDE" w:rsidP="00AE7BE7">
            <w:pPr>
              <w:pStyle w:val="a5"/>
              <w:widowControl/>
              <w:numPr>
                <w:ilvl w:val="0"/>
                <w:numId w:val="1"/>
              </w:numPr>
              <w:spacing w:before="100" w:beforeAutospacing="1" w:after="100" w:afterAutospacing="1"/>
              <w:ind w:leftChars="0"/>
              <w:rPr>
                <w:rFonts w:ascii="新細明體" w:hAnsi="新細明體" w:cs="新細明體"/>
                <w:kern w:val="0"/>
              </w:rPr>
            </w:pPr>
            <w:r w:rsidRPr="00AE7BE7">
              <w:rPr>
                <w:rFonts w:ascii="新細明體" w:hAnsi="新細明體" w:cs="新細明體"/>
                <w:b/>
                <w:bCs/>
                <w:color w:val="0000FF"/>
                <w:kern w:val="0"/>
                <w:sz w:val="21"/>
              </w:rPr>
              <w:t>什麼是自殺防治守門人？</w:t>
            </w:r>
            <w:r w:rsidRPr="00AE7BE7">
              <w:rPr>
                <w:rFonts w:ascii="新細明體" w:hAnsi="新細明體" w:cs="新細明體"/>
                <w:kern w:val="0"/>
              </w:rPr>
              <w:br/>
              <w:t>意指定期(固定地)接觸遭受痛苦、危難的個人或家庭之人，其接受訓練後懂得如何辨認自殺行為，並對有自殺風險者做適當的回應或轉</w:t>
            </w:r>
            <w:proofErr w:type="gramStart"/>
            <w:r w:rsidRPr="00AE7BE7">
              <w:rPr>
                <w:rFonts w:ascii="新細明體" w:hAnsi="新細明體" w:cs="新細明體"/>
                <w:kern w:val="0"/>
              </w:rPr>
              <w:t>介</w:t>
            </w:r>
            <w:proofErr w:type="gramEnd"/>
            <w:r w:rsidRPr="00AE7BE7">
              <w:rPr>
                <w:rFonts w:ascii="新細明體" w:hAnsi="新細明體" w:cs="新細明體"/>
                <w:kern w:val="0"/>
              </w:rPr>
              <w:t xml:space="preserve">者　</w:t>
            </w:r>
          </w:p>
          <w:p w:rsidR="00492EDE" w:rsidRPr="00AE7BE7" w:rsidRDefault="00492EDE" w:rsidP="00AE7BE7">
            <w:pPr>
              <w:pStyle w:val="a5"/>
              <w:widowControl/>
              <w:numPr>
                <w:ilvl w:val="0"/>
                <w:numId w:val="1"/>
              </w:numPr>
              <w:spacing w:before="100" w:beforeAutospacing="1" w:after="100" w:afterAutospacing="1"/>
              <w:ind w:leftChars="0"/>
              <w:rPr>
                <w:rFonts w:ascii="新細明體" w:hAnsi="新細明體" w:cs="新細明體"/>
                <w:kern w:val="0"/>
              </w:rPr>
            </w:pPr>
            <w:r w:rsidRPr="00AE7BE7">
              <w:rPr>
                <w:rFonts w:ascii="新細明體" w:hAnsi="新細明體" w:cs="新細明體"/>
                <w:b/>
                <w:bCs/>
                <w:color w:val="0000FF"/>
                <w:kern w:val="0"/>
                <w:sz w:val="21"/>
              </w:rPr>
              <w:t>、誰可以擔任守門人？</w:t>
            </w:r>
            <w:r w:rsidRPr="00AE7BE7">
              <w:rPr>
                <w:rFonts w:ascii="新細明體" w:hAnsi="新細明體" w:cs="新細明體"/>
                <w:kern w:val="0"/>
              </w:rPr>
              <w:br/>
              <w:t>每個人都可以成為「自殺防治守門人」，不是特定人士才有機會成為守門人，也並非專業人員才能執行，只要透過適當的學習簡單的步驟就能具備初步防範自殺事件發生的能力。守門人可以是警察、生命線志工、張老師、社會工作者、基層醫師，也可以是學校輔導老師、農藥販售商、美容美髮師、村里長，甚至是社區營造中心志工、鄰居等婆婆媽媽。</w:t>
            </w:r>
            <w:r w:rsidRPr="00AE7BE7">
              <w:rPr>
                <w:rFonts w:ascii="新細明體" w:hAnsi="新細明體" w:cs="新細明體"/>
                <w:color w:val="0000FF"/>
                <w:kern w:val="0"/>
                <w:sz w:val="21"/>
                <w:szCs w:val="21"/>
              </w:rPr>
              <w:t xml:space="preserve">　</w:t>
            </w:r>
          </w:p>
          <w:p w:rsidR="00492EDE" w:rsidRPr="00492EDE" w:rsidRDefault="00492EDE" w:rsidP="00492EDE">
            <w:pPr>
              <w:widowControl/>
              <w:spacing w:before="100" w:beforeAutospacing="1" w:after="100" w:afterAutospacing="1"/>
              <w:rPr>
                <w:rFonts w:ascii="新細明體" w:hAnsi="新細明體" w:cs="新細明體"/>
                <w:kern w:val="0"/>
              </w:rPr>
            </w:pPr>
            <w:r w:rsidRPr="00492EDE">
              <w:rPr>
                <w:rFonts w:ascii="新細明體" w:hAnsi="新細明體" w:cs="新細明體"/>
                <w:b/>
                <w:bCs/>
                <w:color w:val="0000FF"/>
                <w:kern w:val="0"/>
                <w:sz w:val="21"/>
              </w:rPr>
              <w:t>三、守門人可以做什麼？</w:t>
            </w:r>
            <w:r w:rsidRPr="00492EDE">
              <w:rPr>
                <w:rFonts w:ascii="新細明體" w:hAnsi="新細明體" w:cs="新細明體"/>
                <w:kern w:val="0"/>
              </w:rPr>
              <w:br/>
              <w:t>或許你我身邊正有些人獨自在面對生命中的難關，只要你我願意傾聽、伸出溫暖的雙手，就有機會</w:t>
            </w:r>
            <w:proofErr w:type="gramStart"/>
            <w:r w:rsidRPr="00492EDE">
              <w:rPr>
                <w:rFonts w:ascii="新細明體" w:hAnsi="新細明體" w:cs="新細明體"/>
                <w:kern w:val="0"/>
              </w:rPr>
              <w:t>弭</w:t>
            </w:r>
            <w:proofErr w:type="gramEnd"/>
            <w:r w:rsidRPr="00492EDE">
              <w:rPr>
                <w:rFonts w:ascii="新細明體" w:hAnsi="新細明體" w:cs="新細明體"/>
                <w:kern w:val="0"/>
              </w:rPr>
              <w:t xml:space="preserve">平生命消逝的遺憾。在協助他的同時，我們都在您身邊！請牢記 </w:t>
            </w:r>
            <w:r w:rsidRPr="00492EDE">
              <w:rPr>
                <w:rFonts w:ascii="新細明體" w:hAnsi="新細明體" w:cs="新細明體"/>
                <w:b/>
                <w:bCs/>
                <w:kern w:val="0"/>
              </w:rPr>
              <w:t>守門人123步驟</w:t>
            </w:r>
            <w:r w:rsidRPr="00492EDE">
              <w:rPr>
                <w:rFonts w:ascii="新細明體" w:hAnsi="新細明體" w:cs="新細明體"/>
                <w:kern w:val="0"/>
              </w:rPr>
              <w:t>！</w:t>
            </w:r>
          </w:p>
          <w:p w:rsidR="00492EDE" w:rsidRPr="00492EDE" w:rsidRDefault="00492EDE" w:rsidP="00492EDE">
            <w:pPr>
              <w:widowControl/>
              <w:spacing w:before="100" w:beforeAutospacing="1" w:after="100" w:afterAutospacing="1"/>
              <w:rPr>
                <w:rFonts w:ascii="新細明體" w:hAnsi="新細明體" w:cs="新細明體"/>
                <w:kern w:val="0"/>
              </w:rPr>
            </w:pPr>
            <w:proofErr w:type="gramStart"/>
            <w:r w:rsidRPr="00492EDE">
              <w:rPr>
                <w:rFonts w:ascii="新細明體" w:hAnsi="新細明體" w:cs="新細明體"/>
                <w:b/>
                <w:bCs/>
                <w:color w:val="A52A2A"/>
                <w:kern w:val="0"/>
              </w:rPr>
              <w:t>•</w:t>
            </w:r>
            <w:proofErr w:type="gramEnd"/>
            <w:r w:rsidRPr="00492EDE">
              <w:rPr>
                <w:rFonts w:ascii="新細明體" w:hAnsi="新細明體" w:cs="新細明體"/>
                <w:b/>
                <w:bCs/>
                <w:color w:val="A52A2A"/>
                <w:kern w:val="0"/>
              </w:rPr>
              <w:t>1問：學習辨識高自殺風險者，並主動關懷與積極傾聽</w:t>
            </w:r>
          </w:p>
          <w:p w:rsidR="00492EDE" w:rsidRPr="00492EDE" w:rsidRDefault="00492EDE" w:rsidP="00492EDE">
            <w:pPr>
              <w:widowControl/>
              <w:spacing w:before="100" w:beforeAutospacing="1" w:after="100" w:afterAutospacing="1"/>
              <w:rPr>
                <w:rFonts w:ascii="新細明體" w:hAnsi="新細明體" w:cs="新細明體"/>
                <w:kern w:val="0"/>
              </w:rPr>
            </w:pPr>
            <w:proofErr w:type="gramStart"/>
            <w:r w:rsidRPr="00492EDE">
              <w:rPr>
                <w:rFonts w:ascii="新細明體" w:hAnsi="新細明體" w:cs="新細明體"/>
                <w:b/>
                <w:bCs/>
                <w:color w:val="A52A2A"/>
                <w:kern w:val="0"/>
              </w:rPr>
              <w:t>•</w:t>
            </w:r>
            <w:proofErr w:type="gramEnd"/>
            <w:r w:rsidRPr="00492EDE">
              <w:rPr>
                <w:rFonts w:ascii="新細明體" w:hAnsi="新細明體" w:cs="新細明體"/>
                <w:b/>
                <w:bCs/>
                <w:color w:val="A52A2A"/>
                <w:kern w:val="0"/>
              </w:rPr>
              <w:t>2應：對自殺高風險者，做適當回應與支持陪伴</w:t>
            </w:r>
          </w:p>
          <w:p w:rsidR="00492EDE" w:rsidRPr="00492EDE" w:rsidRDefault="00492EDE" w:rsidP="00492EDE">
            <w:pPr>
              <w:widowControl/>
              <w:spacing w:before="100" w:beforeAutospacing="1" w:after="100" w:afterAutospacing="1"/>
              <w:rPr>
                <w:rFonts w:ascii="新細明體" w:hAnsi="新細明體" w:cs="新細明體"/>
                <w:kern w:val="0"/>
              </w:rPr>
            </w:pPr>
            <w:proofErr w:type="gramStart"/>
            <w:r w:rsidRPr="00492EDE">
              <w:rPr>
                <w:rFonts w:ascii="新細明體" w:hAnsi="新細明體" w:cs="新細明體"/>
                <w:b/>
                <w:bCs/>
                <w:color w:val="A52A2A"/>
                <w:kern w:val="0"/>
              </w:rPr>
              <w:t>•</w:t>
            </w:r>
            <w:proofErr w:type="gramEnd"/>
            <w:r w:rsidRPr="00492EDE">
              <w:rPr>
                <w:rFonts w:ascii="新細明體" w:hAnsi="新細明體" w:cs="新細明體"/>
                <w:b/>
                <w:bCs/>
                <w:color w:val="A52A2A"/>
                <w:kern w:val="0"/>
              </w:rPr>
              <w:t>3轉</w:t>
            </w:r>
            <w:proofErr w:type="gramStart"/>
            <w:r w:rsidRPr="00492EDE">
              <w:rPr>
                <w:rFonts w:ascii="新細明體" w:hAnsi="新細明體" w:cs="新細明體"/>
                <w:b/>
                <w:bCs/>
                <w:color w:val="A52A2A"/>
                <w:kern w:val="0"/>
              </w:rPr>
              <w:t>介</w:t>
            </w:r>
            <w:proofErr w:type="gramEnd"/>
            <w:r w:rsidRPr="00492EDE">
              <w:rPr>
                <w:rFonts w:ascii="新細明體" w:hAnsi="新細明體" w:cs="新細明體"/>
                <w:b/>
                <w:bCs/>
                <w:color w:val="A52A2A"/>
                <w:kern w:val="0"/>
              </w:rPr>
              <w:t>：轉</w:t>
            </w:r>
            <w:proofErr w:type="gramStart"/>
            <w:r w:rsidRPr="00492EDE">
              <w:rPr>
                <w:rFonts w:ascii="新細明體" w:hAnsi="新細明體" w:cs="新細明體"/>
                <w:b/>
                <w:bCs/>
                <w:color w:val="A52A2A"/>
                <w:kern w:val="0"/>
              </w:rPr>
              <w:t>介</w:t>
            </w:r>
            <w:proofErr w:type="gramEnd"/>
            <w:r w:rsidRPr="00492EDE">
              <w:rPr>
                <w:rFonts w:ascii="新細明體" w:hAnsi="新細明體" w:cs="新細明體"/>
                <w:b/>
                <w:bCs/>
                <w:color w:val="A52A2A"/>
                <w:kern w:val="0"/>
              </w:rPr>
              <w:t>適當資源並繼續給予關懷</w:t>
            </w:r>
            <w:r w:rsidRPr="00492EDE">
              <w:rPr>
                <w:rFonts w:ascii="新細明體" w:hAnsi="新細明體" w:cs="新細明體"/>
                <w:kern w:val="0"/>
              </w:rPr>
              <w:t xml:space="preserve">　</w:t>
            </w:r>
          </w:p>
          <w:p w:rsidR="00AE7BE7" w:rsidRDefault="00492EDE" w:rsidP="00492EDE">
            <w:pPr>
              <w:widowControl/>
              <w:spacing w:before="100" w:beforeAutospacing="1" w:after="100" w:afterAutospacing="1"/>
              <w:rPr>
                <w:rFonts w:ascii="新細明體" w:hAnsi="新細明體" w:cs="新細明體"/>
                <w:kern w:val="0"/>
              </w:rPr>
            </w:pPr>
            <w:r w:rsidRPr="00492EDE">
              <w:rPr>
                <w:rFonts w:ascii="新細明體" w:hAnsi="新細明體" w:cs="新細明體"/>
                <w:b/>
                <w:bCs/>
                <w:color w:val="0000FF"/>
                <w:kern w:val="0"/>
                <w:sz w:val="21"/>
              </w:rPr>
              <w:t>四、守門人有沒有什麼工具可以知道哪些人需要幫助？</w:t>
            </w:r>
            <w:r w:rsidRPr="00492EDE">
              <w:rPr>
                <w:rFonts w:ascii="新細明體" w:hAnsi="新細明體" w:cs="新細明體"/>
                <w:kern w:val="0"/>
              </w:rPr>
              <w:br/>
              <w:t>有的，就是心情溫度計，五大評量每週自我檢測</w:t>
            </w:r>
            <w:r w:rsidRPr="00492EDE">
              <w:rPr>
                <w:rFonts w:ascii="新細明體" w:hAnsi="新細明體" w:cs="新細明體"/>
                <w:kern w:val="0"/>
                <w:sz w:val="27"/>
                <w:szCs w:val="27"/>
                <w:shd w:val="clear" w:color="auto" w:fill="DDA0DD"/>
              </w:rPr>
              <w:t xml:space="preserve"> (</w:t>
            </w:r>
            <w:hyperlink r:id="rId7" w:tgtFrame="_blank" w:history="1">
              <w:r w:rsidRPr="00492EDE">
                <w:rPr>
                  <w:rFonts w:ascii="新細明體" w:hAnsi="新細明體" w:cs="新細明體"/>
                  <w:color w:val="0000FF"/>
                  <w:kern w:val="0"/>
                  <w:sz w:val="27"/>
                  <w:u w:val="single"/>
                </w:rPr>
                <w:t>立即前往檢測</w:t>
              </w:r>
            </w:hyperlink>
            <w:r w:rsidRPr="00492EDE">
              <w:rPr>
                <w:rFonts w:ascii="新細明體" w:hAnsi="新細明體" w:cs="新細明體"/>
                <w:kern w:val="0"/>
                <w:sz w:val="27"/>
                <w:szCs w:val="27"/>
                <w:shd w:val="clear" w:color="auto" w:fill="DDA0DD"/>
              </w:rPr>
              <w:t>)</w:t>
            </w:r>
            <w:r w:rsidRPr="00492EDE">
              <w:rPr>
                <w:rFonts w:ascii="新細明體" w:hAnsi="新細明體" w:cs="新細明體"/>
                <w:kern w:val="0"/>
              </w:rPr>
              <w:br/>
              <w:t>人生總偶有遇到困頓時，有時一般說不上來的莫名心情，困在那裡…，拿起心情溫度計吧，簡易的五個問題，幫助自己找出下一步。建議可以將心情溫度計分享給身邊親愛的家人、朋友、養成習慣</w:t>
            </w:r>
            <w:proofErr w:type="gramStart"/>
            <w:r w:rsidRPr="00492EDE">
              <w:rPr>
                <w:rFonts w:ascii="新細明體" w:hAnsi="新細明體" w:cs="新細明體"/>
                <w:kern w:val="0"/>
              </w:rPr>
              <w:t>週週</w:t>
            </w:r>
            <w:proofErr w:type="gramEnd"/>
            <w:r w:rsidRPr="00492EDE">
              <w:rPr>
                <w:rFonts w:ascii="新細明體" w:hAnsi="新細明體" w:cs="新細明體"/>
                <w:kern w:val="0"/>
              </w:rPr>
              <w:t>檢測、認識自己愛護他人，就從「關心」開始。</w:t>
            </w:r>
          </w:p>
          <w:p w:rsidR="00492EDE" w:rsidRPr="00492EDE" w:rsidRDefault="00492EDE" w:rsidP="00492EDE">
            <w:pPr>
              <w:widowControl/>
              <w:spacing w:before="100" w:beforeAutospacing="1" w:after="100" w:afterAutospacing="1"/>
              <w:rPr>
                <w:rFonts w:ascii="新細明體" w:hAnsi="新細明體" w:cs="新細明體"/>
                <w:kern w:val="0"/>
              </w:rPr>
            </w:pPr>
            <w:r w:rsidRPr="00492EDE">
              <w:rPr>
                <w:rFonts w:ascii="新細明體" w:hAnsi="新細明體" w:cs="新細明體"/>
                <w:b/>
                <w:bCs/>
                <w:color w:val="0000FF"/>
                <w:kern w:val="0"/>
                <w:sz w:val="21"/>
              </w:rPr>
              <w:t>五、衛生福利部24小時安心專線</w:t>
            </w:r>
          </w:p>
          <w:p w:rsidR="00492EDE" w:rsidRDefault="00492EDE" w:rsidP="00492EDE">
            <w:pPr>
              <w:widowControl/>
              <w:spacing w:before="100" w:beforeAutospacing="1" w:after="100" w:afterAutospacing="1"/>
              <w:rPr>
                <w:rFonts w:ascii="新細明體" w:hAnsi="新細明體" w:cs="新細明體"/>
                <w:kern w:val="0"/>
              </w:rPr>
            </w:pPr>
            <w:r w:rsidRPr="00492EDE">
              <w:rPr>
                <w:rFonts w:ascii="新細明體" w:hAnsi="新細明體" w:cs="新細明體"/>
                <w:kern w:val="0"/>
              </w:rPr>
              <w:t>您有</w:t>
            </w:r>
            <w:proofErr w:type="gramStart"/>
            <w:r w:rsidRPr="00492EDE">
              <w:rPr>
                <w:rFonts w:ascii="新細明體" w:hAnsi="新細明體" w:cs="新細明體"/>
                <w:kern w:val="0"/>
              </w:rPr>
              <w:t>情緒捆擾</w:t>
            </w:r>
            <w:proofErr w:type="gramEnd"/>
            <w:r w:rsidRPr="00492EDE">
              <w:rPr>
                <w:rFonts w:ascii="新細明體" w:hAnsi="新細明體" w:cs="新細明體"/>
                <w:kern w:val="0"/>
              </w:rPr>
              <w:t>、</w:t>
            </w:r>
            <w:proofErr w:type="gramStart"/>
            <w:r w:rsidRPr="00492EDE">
              <w:rPr>
                <w:rFonts w:ascii="新細明體" w:hAnsi="新細明體" w:cs="新細明體"/>
                <w:kern w:val="0"/>
              </w:rPr>
              <w:t>憂鬱症且有</w:t>
            </w:r>
            <w:proofErr w:type="gramEnd"/>
            <w:r w:rsidRPr="00492EDE">
              <w:rPr>
                <w:rFonts w:ascii="新細明體" w:hAnsi="新細明體" w:cs="新細明體"/>
                <w:kern w:val="0"/>
              </w:rPr>
              <w:t>自殺傾向，卻找不到人訴苦嗎？衛生福利部特設24小時自殺防治專線</w:t>
            </w:r>
            <w:r w:rsidRPr="00492EDE">
              <w:rPr>
                <w:rFonts w:ascii="新細明體" w:hAnsi="新細明體" w:cs="新細明體"/>
                <w:color w:val="0000FF"/>
                <w:kern w:val="0"/>
              </w:rPr>
              <w:t>0800-788995</w:t>
            </w:r>
            <w:r w:rsidRPr="00492EDE">
              <w:rPr>
                <w:rFonts w:ascii="新細明體" w:hAnsi="新細明體" w:cs="新細明體"/>
                <w:kern w:val="0"/>
              </w:rPr>
              <w:t>，由專業人士24小時接聽，陪伴您度過心理難關。</w:t>
            </w:r>
          </w:p>
          <w:p w:rsidR="00AE7BE7" w:rsidRDefault="00AE7BE7" w:rsidP="00492EDE">
            <w:pPr>
              <w:widowControl/>
              <w:spacing w:before="100" w:beforeAutospacing="1" w:after="100" w:afterAutospacing="1"/>
              <w:rPr>
                <w:rFonts w:ascii="新細明體" w:hAnsi="新細明體" w:cs="新細明體"/>
                <w:kern w:val="0"/>
              </w:rPr>
            </w:pPr>
          </w:p>
          <w:p w:rsidR="00AE7BE7" w:rsidRDefault="00AE7BE7" w:rsidP="00492EDE">
            <w:pPr>
              <w:widowControl/>
              <w:spacing w:before="100" w:beforeAutospacing="1" w:after="100" w:afterAutospacing="1"/>
              <w:rPr>
                <w:rFonts w:ascii="新細明體" w:hAnsi="新細明體" w:cs="新細明體"/>
                <w:kern w:val="0"/>
              </w:rPr>
            </w:pPr>
          </w:p>
          <w:p w:rsidR="00AE7BE7" w:rsidRDefault="00AE7BE7" w:rsidP="00492EDE">
            <w:pPr>
              <w:widowControl/>
              <w:spacing w:before="100" w:beforeAutospacing="1" w:after="100" w:afterAutospacing="1"/>
              <w:rPr>
                <w:rFonts w:ascii="新細明體" w:hAnsi="新細明體" w:cs="新細明體"/>
                <w:kern w:val="0"/>
              </w:rPr>
            </w:pPr>
          </w:p>
          <w:p w:rsidR="00492EDE" w:rsidRDefault="00492EDE" w:rsidP="00492EDE">
            <w:pPr>
              <w:widowControl/>
              <w:spacing w:before="100" w:beforeAutospacing="1" w:after="100" w:afterAutospacing="1"/>
              <w:rPr>
                <w:rFonts w:ascii="新細明體" w:hAnsi="新細明體" w:cs="新細明體"/>
                <w:b/>
                <w:bCs/>
                <w:color w:val="0000FF"/>
                <w:kern w:val="0"/>
                <w:sz w:val="21"/>
              </w:rPr>
            </w:pPr>
            <w:r w:rsidRPr="00492EDE">
              <w:rPr>
                <w:rFonts w:ascii="新細明體" w:hAnsi="新細明體" w:cs="新細明體"/>
                <w:b/>
                <w:bCs/>
                <w:color w:val="0000FF"/>
                <w:kern w:val="0"/>
                <w:sz w:val="21"/>
              </w:rPr>
              <w:lastRenderedPageBreak/>
              <w:t>六、</w:t>
            </w:r>
            <w:r>
              <w:rPr>
                <w:rFonts w:ascii="新細明體" w:hAnsi="新細明體" w:cs="新細明體" w:hint="eastAsia"/>
                <w:b/>
                <w:bCs/>
                <w:color w:val="0000FF"/>
                <w:kern w:val="0"/>
                <w:sz w:val="21"/>
              </w:rPr>
              <w:t>埔里鎮</w:t>
            </w:r>
            <w:r w:rsidRPr="00492EDE">
              <w:rPr>
                <w:rFonts w:ascii="新細明體" w:hAnsi="新細明體" w:cs="新細明體"/>
                <w:b/>
                <w:bCs/>
                <w:color w:val="0000FF"/>
                <w:kern w:val="0"/>
                <w:sz w:val="21"/>
              </w:rPr>
              <w:t>精神醫療及身心科門診</w:t>
            </w:r>
          </w:p>
          <w:tbl>
            <w:tblPr>
              <w:tblW w:w="8432"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tblPr>
            <w:tblGrid>
              <w:gridCol w:w="2364"/>
              <w:gridCol w:w="1592"/>
              <w:gridCol w:w="2964"/>
              <w:gridCol w:w="1512"/>
            </w:tblGrid>
            <w:tr w:rsidR="00C0300F" w:rsidRPr="00492EDE" w:rsidTr="005843C7">
              <w:trPr>
                <w:tblCellSpacing w:w="7" w:type="dxa"/>
              </w:trPr>
              <w:tc>
                <w:tcPr>
                  <w:tcW w:w="2309"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492EDE" w:rsidRPr="00BA5C0A" w:rsidRDefault="00492EDE" w:rsidP="00492EDE">
                  <w:pPr>
                    <w:widowControl/>
                    <w:jc w:val="center"/>
                    <w:rPr>
                      <w:rFonts w:ascii="新細明體" w:hAnsi="新細明體" w:cs="新細明體"/>
                      <w:color w:val="000000" w:themeColor="text1"/>
                      <w:kern w:val="0"/>
                      <w:sz w:val="22"/>
                      <w:szCs w:val="22"/>
                    </w:rPr>
                  </w:pPr>
                  <w:r w:rsidRPr="00BA5C0A">
                    <w:rPr>
                      <w:rFonts w:ascii="新細明體" w:hAnsi="新細明體" w:cs="新細明體"/>
                      <w:b/>
                      <w:bCs/>
                      <w:color w:val="000000" w:themeColor="text1"/>
                      <w:kern w:val="0"/>
                      <w:sz w:val="22"/>
                      <w:szCs w:val="22"/>
                    </w:rPr>
                    <w:t>醫療機構</w:t>
                  </w:r>
                </w:p>
              </w:tc>
              <w:tc>
                <w:tcPr>
                  <w:tcW w:w="1597"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492EDE" w:rsidRPr="00BA5C0A" w:rsidRDefault="00492EDE" w:rsidP="00492EDE">
                  <w:pPr>
                    <w:widowControl/>
                    <w:jc w:val="center"/>
                    <w:rPr>
                      <w:rFonts w:ascii="新細明體" w:hAnsi="新細明體" w:cs="新細明體"/>
                      <w:color w:val="000000" w:themeColor="text1"/>
                      <w:kern w:val="0"/>
                      <w:sz w:val="22"/>
                      <w:szCs w:val="22"/>
                    </w:rPr>
                  </w:pPr>
                  <w:r w:rsidRPr="00BA5C0A">
                    <w:rPr>
                      <w:rFonts w:ascii="新細明體" w:hAnsi="新細明體" w:cs="新細明體"/>
                      <w:b/>
                      <w:bCs/>
                      <w:color w:val="000000" w:themeColor="text1"/>
                      <w:kern w:val="0"/>
                      <w:sz w:val="22"/>
                      <w:szCs w:val="22"/>
                    </w:rPr>
                    <w:t>聯絡電話</w:t>
                  </w:r>
                </w:p>
              </w:tc>
              <w:tc>
                <w:tcPr>
                  <w:tcW w:w="2906"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492EDE" w:rsidRPr="00BA5C0A" w:rsidRDefault="00492EDE" w:rsidP="00492EDE">
                  <w:pPr>
                    <w:widowControl/>
                    <w:jc w:val="center"/>
                    <w:rPr>
                      <w:rFonts w:ascii="新細明體" w:hAnsi="新細明體" w:cs="新細明體"/>
                      <w:color w:val="000000" w:themeColor="text1"/>
                      <w:kern w:val="0"/>
                      <w:sz w:val="22"/>
                      <w:szCs w:val="22"/>
                    </w:rPr>
                  </w:pPr>
                  <w:r w:rsidRPr="00BA5C0A">
                    <w:rPr>
                      <w:rFonts w:ascii="新細明體" w:hAnsi="新細明體" w:cs="新細明體"/>
                      <w:b/>
                      <w:bCs/>
                      <w:color w:val="000000" w:themeColor="text1"/>
                      <w:kern w:val="0"/>
                      <w:sz w:val="22"/>
                      <w:szCs w:val="22"/>
                    </w:rPr>
                    <w:t>地址</w:t>
                  </w:r>
                </w:p>
              </w:tc>
              <w:tc>
                <w:tcPr>
                  <w:tcW w:w="1550" w:type="dxa"/>
                  <w:tcBorders>
                    <w:top w:val="outset" w:sz="6" w:space="0" w:color="auto"/>
                    <w:left w:val="outset" w:sz="6" w:space="0" w:color="auto"/>
                    <w:bottom w:val="outset" w:sz="6" w:space="0" w:color="auto"/>
                    <w:right w:val="outset" w:sz="6" w:space="0" w:color="auto"/>
                  </w:tcBorders>
                  <w:shd w:val="clear" w:color="auto" w:fill="FFFF99"/>
                </w:tcPr>
                <w:p w:rsidR="00492EDE" w:rsidRPr="00BA5C0A" w:rsidRDefault="00492EDE" w:rsidP="00492EDE">
                  <w:pPr>
                    <w:widowControl/>
                    <w:jc w:val="center"/>
                    <w:rPr>
                      <w:rFonts w:ascii="新細明體" w:hAnsi="新細明體" w:cs="新細明體"/>
                      <w:b/>
                      <w:bCs/>
                      <w:color w:val="000000" w:themeColor="text1"/>
                      <w:kern w:val="0"/>
                      <w:sz w:val="22"/>
                      <w:szCs w:val="22"/>
                    </w:rPr>
                  </w:pPr>
                  <w:r w:rsidRPr="00BA5C0A">
                    <w:rPr>
                      <w:rFonts w:ascii="新細明體" w:hAnsi="新細明體" w:cs="新細明體" w:hint="eastAsia"/>
                      <w:b/>
                      <w:bCs/>
                      <w:color w:val="000000" w:themeColor="text1"/>
                      <w:kern w:val="0"/>
                      <w:sz w:val="22"/>
                      <w:szCs w:val="22"/>
                    </w:rPr>
                    <w:t>時間</w:t>
                  </w:r>
                </w:p>
              </w:tc>
            </w:tr>
            <w:tr w:rsidR="00492EDE" w:rsidRPr="00492EDE" w:rsidTr="00C0300F">
              <w:trPr>
                <w:tblCellSpacing w:w="7" w:type="dxa"/>
              </w:trPr>
              <w:tc>
                <w:tcPr>
                  <w:tcW w:w="0" w:type="auto"/>
                  <w:tcBorders>
                    <w:top w:val="outset" w:sz="6" w:space="0" w:color="auto"/>
                    <w:left w:val="outset" w:sz="6" w:space="0" w:color="auto"/>
                    <w:bottom w:val="outset" w:sz="6" w:space="0" w:color="auto"/>
                    <w:right w:val="outset" w:sz="6" w:space="0" w:color="auto"/>
                  </w:tcBorders>
                  <w:shd w:val="clear" w:color="auto" w:fill="FFCCFF"/>
                  <w:vAlign w:val="center"/>
                  <w:hideMark/>
                </w:tcPr>
                <w:p w:rsidR="00492EDE" w:rsidRPr="00BA5C0A" w:rsidRDefault="00492EDE" w:rsidP="00492EDE">
                  <w:pPr>
                    <w:widowControl/>
                    <w:rPr>
                      <w:rFonts w:ascii="新細明體" w:hAnsi="新細明體" w:cs="新細明體"/>
                      <w:color w:val="000000" w:themeColor="text1"/>
                      <w:kern w:val="0"/>
                    </w:rPr>
                  </w:pPr>
                  <w:r w:rsidRPr="00BA5C0A">
                    <w:rPr>
                      <w:rFonts w:ascii="新細明體" w:hAnsi="新細明體" w:cs="新細明體"/>
                      <w:color w:val="000000" w:themeColor="text1"/>
                      <w:kern w:val="0"/>
                    </w:rPr>
                    <w:t>台中榮民總醫院埔里分院</w:t>
                  </w:r>
                </w:p>
              </w:tc>
              <w:tc>
                <w:tcPr>
                  <w:tcW w:w="0" w:type="auto"/>
                  <w:tcBorders>
                    <w:top w:val="outset" w:sz="6" w:space="0" w:color="auto"/>
                    <w:left w:val="outset" w:sz="6" w:space="0" w:color="auto"/>
                    <w:bottom w:val="outset" w:sz="6" w:space="0" w:color="auto"/>
                    <w:right w:val="outset" w:sz="6" w:space="0" w:color="auto"/>
                  </w:tcBorders>
                  <w:shd w:val="clear" w:color="auto" w:fill="FFCCFF"/>
                  <w:vAlign w:val="center"/>
                  <w:hideMark/>
                </w:tcPr>
                <w:p w:rsidR="00492EDE" w:rsidRPr="00BA5C0A" w:rsidRDefault="00492EDE" w:rsidP="00492EDE">
                  <w:pPr>
                    <w:widowControl/>
                    <w:rPr>
                      <w:rFonts w:ascii="新細明體" w:hAnsi="新細明體" w:cs="新細明體"/>
                      <w:color w:val="000000" w:themeColor="text1"/>
                      <w:kern w:val="0"/>
                    </w:rPr>
                  </w:pPr>
                  <w:r w:rsidRPr="00BA5C0A">
                    <w:rPr>
                      <w:rFonts w:ascii="Arial" w:hAnsi="Arial" w:cs="Arial"/>
                      <w:color w:val="000000" w:themeColor="text1"/>
                      <w:kern w:val="0"/>
                    </w:rPr>
                    <w:t>049-2990833</w:t>
                  </w:r>
                </w:p>
              </w:tc>
              <w:tc>
                <w:tcPr>
                  <w:tcW w:w="0" w:type="auto"/>
                  <w:tcBorders>
                    <w:top w:val="outset" w:sz="6" w:space="0" w:color="auto"/>
                    <w:left w:val="outset" w:sz="6" w:space="0" w:color="auto"/>
                    <w:bottom w:val="outset" w:sz="6" w:space="0" w:color="auto"/>
                    <w:right w:val="outset" w:sz="6" w:space="0" w:color="auto"/>
                  </w:tcBorders>
                  <w:shd w:val="clear" w:color="auto" w:fill="FFCCFF"/>
                  <w:vAlign w:val="center"/>
                  <w:hideMark/>
                </w:tcPr>
                <w:p w:rsidR="00492EDE" w:rsidRPr="00BA5C0A" w:rsidRDefault="00492EDE" w:rsidP="00492EDE">
                  <w:pPr>
                    <w:widowControl/>
                    <w:rPr>
                      <w:rFonts w:ascii="新細明體" w:hAnsi="新細明體" w:cs="新細明體"/>
                      <w:color w:val="000000" w:themeColor="text1"/>
                      <w:kern w:val="0"/>
                    </w:rPr>
                  </w:pPr>
                  <w:r w:rsidRPr="00BA5C0A">
                    <w:rPr>
                      <w:rFonts w:ascii="新細明體" w:hAnsi="新細明體" w:cs="新細明體"/>
                      <w:color w:val="000000" w:themeColor="text1"/>
                      <w:kern w:val="0"/>
                    </w:rPr>
                    <w:t>南投縣埔里鎮蜈蚣里榮光路1號</w:t>
                  </w:r>
                </w:p>
              </w:tc>
              <w:tc>
                <w:tcPr>
                  <w:tcW w:w="0" w:type="auto"/>
                  <w:tcBorders>
                    <w:top w:val="outset" w:sz="6" w:space="0" w:color="auto"/>
                    <w:left w:val="outset" w:sz="6" w:space="0" w:color="auto"/>
                    <w:bottom w:val="outset" w:sz="6" w:space="0" w:color="auto"/>
                    <w:right w:val="outset" w:sz="6" w:space="0" w:color="auto"/>
                  </w:tcBorders>
                  <w:shd w:val="clear" w:color="auto" w:fill="FFCCFF"/>
                  <w:vAlign w:val="center"/>
                </w:tcPr>
                <w:p w:rsidR="00492EDE" w:rsidRPr="00BA5C0A" w:rsidRDefault="00B718DC" w:rsidP="00C0300F">
                  <w:pPr>
                    <w:widowControl/>
                    <w:jc w:val="center"/>
                    <w:rPr>
                      <w:rFonts w:ascii="新細明體" w:hAnsi="新細明體" w:cs="新細明體"/>
                      <w:color w:val="000000" w:themeColor="text1"/>
                      <w:kern w:val="0"/>
                    </w:rPr>
                  </w:pPr>
                  <w:proofErr w:type="gramStart"/>
                  <w:r w:rsidRPr="00BA5C0A">
                    <w:rPr>
                      <w:rFonts w:ascii="新細明體" w:hAnsi="新細明體" w:cs="新細明體" w:hint="eastAsia"/>
                      <w:color w:val="000000" w:themeColor="text1"/>
                      <w:kern w:val="0"/>
                    </w:rPr>
                    <w:t>洽</w:t>
                  </w:r>
                  <w:proofErr w:type="gramEnd"/>
                  <w:r w:rsidRPr="00BA5C0A">
                    <w:rPr>
                      <w:rFonts w:ascii="新細明體" w:hAnsi="新細明體" w:cs="新細明體" w:hint="eastAsia"/>
                      <w:color w:val="000000" w:themeColor="text1"/>
                      <w:kern w:val="0"/>
                    </w:rPr>
                    <w:t>門診時間表</w:t>
                  </w:r>
                </w:p>
              </w:tc>
            </w:tr>
            <w:tr w:rsidR="00492EDE" w:rsidRPr="00492EDE" w:rsidTr="00C0300F">
              <w:trPr>
                <w:trHeight w:val="843"/>
                <w:tblCellSpacing w:w="7" w:type="dxa"/>
              </w:trPr>
              <w:tc>
                <w:tcPr>
                  <w:tcW w:w="0" w:type="auto"/>
                  <w:tcBorders>
                    <w:top w:val="outset" w:sz="6" w:space="0" w:color="auto"/>
                    <w:left w:val="outset" w:sz="6" w:space="0" w:color="auto"/>
                    <w:bottom w:val="outset" w:sz="6" w:space="0" w:color="auto"/>
                    <w:right w:val="outset" w:sz="6" w:space="0" w:color="auto"/>
                  </w:tcBorders>
                  <w:shd w:val="clear" w:color="auto" w:fill="FFCCFF"/>
                  <w:vAlign w:val="center"/>
                  <w:hideMark/>
                </w:tcPr>
                <w:p w:rsidR="00492EDE" w:rsidRPr="00BA5C0A" w:rsidRDefault="00492EDE" w:rsidP="00492EDE">
                  <w:pPr>
                    <w:widowControl/>
                    <w:rPr>
                      <w:rFonts w:ascii="新細明體" w:hAnsi="新細明體" w:cs="新細明體"/>
                      <w:color w:val="000000" w:themeColor="text1"/>
                      <w:kern w:val="0"/>
                    </w:rPr>
                  </w:pPr>
                  <w:r w:rsidRPr="00BA5C0A">
                    <w:rPr>
                      <w:rFonts w:ascii="新細明體" w:hAnsi="新細明體" w:cs="新細明體" w:hint="eastAsia"/>
                      <w:color w:val="000000" w:themeColor="text1"/>
                      <w:kern w:val="0"/>
                    </w:rPr>
                    <w:t>埔里鎮衛生所</w:t>
                  </w:r>
                </w:p>
              </w:tc>
              <w:tc>
                <w:tcPr>
                  <w:tcW w:w="0" w:type="auto"/>
                  <w:tcBorders>
                    <w:top w:val="outset" w:sz="6" w:space="0" w:color="auto"/>
                    <w:left w:val="outset" w:sz="6" w:space="0" w:color="auto"/>
                    <w:bottom w:val="outset" w:sz="6" w:space="0" w:color="auto"/>
                    <w:right w:val="outset" w:sz="6" w:space="0" w:color="auto"/>
                  </w:tcBorders>
                  <w:shd w:val="clear" w:color="auto" w:fill="FFCCFF"/>
                  <w:vAlign w:val="center"/>
                  <w:hideMark/>
                </w:tcPr>
                <w:p w:rsidR="00492EDE" w:rsidRPr="00BA5C0A" w:rsidRDefault="00492EDE" w:rsidP="00492EDE">
                  <w:pPr>
                    <w:widowControl/>
                    <w:rPr>
                      <w:rFonts w:ascii="Arial" w:hAnsi="Arial" w:cs="Arial"/>
                      <w:color w:val="000000" w:themeColor="text1"/>
                      <w:kern w:val="0"/>
                    </w:rPr>
                  </w:pPr>
                  <w:r w:rsidRPr="00BA5C0A">
                    <w:rPr>
                      <w:rFonts w:ascii="Arial" w:hAnsi="Arial" w:cs="Arial" w:hint="eastAsia"/>
                      <w:color w:val="000000" w:themeColor="text1"/>
                      <w:kern w:val="0"/>
                    </w:rPr>
                    <w:t>0492932157</w:t>
                  </w:r>
                </w:p>
              </w:tc>
              <w:tc>
                <w:tcPr>
                  <w:tcW w:w="0" w:type="auto"/>
                  <w:tcBorders>
                    <w:top w:val="outset" w:sz="6" w:space="0" w:color="auto"/>
                    <w:left w:val="outset" w:sz="6" w:space="0" w:color="auto"/>
                    <w:bottom w:val="outset" w:sz="6" w:space="0" w:color="auto"/>
                    <w:right w:val="outset" w:sz="6" w:space="0" w:color="auto"/>
                  </w:tcBorders>
                  <w:shd w:val="clear" w:color="auto" w:fill="FFCCFF"/>
                  <w:vAlign w:val="center"/>
                  <w:hideMark/>
                </w:tcPr>
                <w:p w:rsidR="00492EDE" w:rsidRPr="00BA5C0A" w:rsidRDefault="00492EDE" w:rsidP="00492EDE">
                  <w:pPr>
                    <w:widowControl/>
                    <w:rPr>
                      <w:rFonts w:ascii="新細明體" w:hAnsi="新細明體" w:cs="新細明體"/>
                      <w:color w:val="000000" w:themeColor="text1"/>
                      <w:kern w:val="0"/>
                    </w:rPr>
                  </w:pPr>
                  <w:r w:rsidRPr="00BA5C0A">
                    <w:rPr>
                      <w:rFonts w:ascii="新細明體" w:hAnsi="新細明體" w:cs="新細明體" w:hint="eastAsia"/>
                      <w:color w:val="000000" w:themeColor="text1"/>
                      <w:kern w:val="0"/>
                    </w:rPr>
                    <w:t>埔里鎮中山路2段256號</w:t>
                  </w:r>
                </w:p>
              </w:tc>
              <w:tc>
                <w:tcPr>
                  <w:tcW w:w="0" w:type="auto"/>
                  <w:tcBorders>
                    <w:top w:val="outset" w:sz="6" w:space="0" w:color="auto"/>
                    <w:left w:val="outset" w:sz="6" w:space="0" w:color="auto"/>
                    <w:bottom w:val="outset" w:sz="6" w:space="0" w:color="auto"/>
                    <w:right w:val="outset" w:sz="6" w:space="0" w:color="auto"/>
                  </w:tcBorders>
                  <w:shd w:val="clear" w:color="auto" w:fill="FFCCFF"/>
                  <w:vAlign w:val="center"/>
                </w:tcPr>
                <w:p w:rsidR="00492EDE" w:rsidRPr="00BA5C0A" w:rsidRDefault="00B718DC" w:rsidP="00C0300F">
                  <w:pPr>
                    <w:widowControl/>
                    <w:jc w:val="center"/>
                    <w:rPr>
                      <w:rFonts w:ascii="新細明體" w:hAnsi="新細明體" w:cs="新細明體"/>
                      <w:color w:val="000000" w:themeColor="text1"/>
                      <w:kern w:val="0"/>
                    </w:rPr>
                  </w:pPr>
                  <w:r w:rsidRPr="00BA5C0A">
                    <w:rPr>
                      <w:rFonts w:ascii="新細明體" w:hAnsi="新細明體" w:cs="新細明體" w:hint="eastAsia"/>
                      <w:color w:val="000000" w:themeColor="text1"/>
                      <w:kern w:val="0"/>
                    </w:rPr>
                    <w:t>每週二下午</w:t>
                  </w:r>
                </w:p>
                <w:p w:rsidR="00B718DC" w:rsidRPr="00BA5C0A" w:rsidRDefault="00B718DC" w:rsidP="00C0300F">
                  <w:pPr>
                    <w:widowControl/>
                    <w:jc w:val="center"/>
                    <w:rPr>
                      <w:rFonts w:ascii="新細明體" w:hAnsi="新細明體" w:cs="新細明體"/>
                      <w:color w:val="000000" w:themeColor="text1"/>
                      <w:kern w:val="0"/>
                    </w:rPr>
                  </w:pPr>
                  <w:r w:rsidRPr="00BA5C0A">
                    <w:rPr>
                      <w:rFonts w:ascii="新細明體" w:hAnsi="新細明體" w:cs="新細明體" w:hint="eastAsia"/>
                      <w:color w:val="000000" w:themeColor="text1"/>
                      <w:kern w:val="0"/>
                    </w:rPr>
                    <w:t>13:30-16:30</w:t>
                  </w:r>
                </w:p>
              </w:tc>
            </w:tr>
            <w:tr w:rsidR="00C0300F" w:rsidRPr="00492EDE" w:rsidTr="00C0300F">
              <w:trPr>
                <w:trHeight w:val="675"/>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0300F" w:rsidRPr="00BA5C0A" w:rsidRDefault="00C0300F" w:rsidP="002B5461">
                  <w:pPr>
                    <w:widowControl/>
                    <w:rPr>
                      <w:rFonts w:ascii="新細明體" w:hAnsi="新細明體" w:cs="新細明體"/>
                      <w:color w:val="000000" w:themeColor="text1"/>
                      <w:kern w:val="0"/>
                    </w:rPr>
                  </w:pPr>
                  <w:r w:rsidRPr="00BA5C0A">
                    <w:rPr>
                      <w:rFonts w:ascii="新細明體" w:hAnsi="新細明體" w:cs="新細明體"/>
                      <w:color w:val="000000" w:themeColor="text1"/>
                      <w:kern w:val="0"/>
                    </w:rPr>
                    <w:t>埔里基督教醫院</w:t>
                  </w:r>
                </w:p>
              </w:tc>
              <w:tc>
                <w:tcPr>
                  <w:tcW w:w="0" w:type="auto"/>
                  <w:tcBorders>
                    <w:top w:val="outset" w:sz="6" w:space="0" w:color="auto"/>
                    <w:left w:val="outset" w:sz="6" w:space="0" w:color="auto"/>
                    <w:bottom w:val="outset" w:sz="6" w:space="0" w:color="auto"/>
                    <w:right w:val="outset" w:sz="6" w:space="0" w:color="auto"/>
                  </w:tcBorders>
                  <w:vAlign w:val="center"/>
                  <w:hideMark/>
                </w:tcPr>
                <w:p w:rsidR="00C0300F" w:rsidRPr="00BA5C0A" w:rsidRDefault="00C0300F" w:rsidP="002B5461">
                  <w:pPr>
                    <w:widowControl/>
                    <w:rPr>
                      <w:rFonts w:ascii="新細明體" w:hAnsi="新細明體" w:cs="新細明體"/>
                      <w:color w:val="000000" w:themeColor="text1"/>
                      <w:kern w:val="0"/>
                    </w:rPr>
                  </w:pPr>
                  <w:r w:rsidRPr="00BA5C0A">
                    <w:rPr>
                      <w:rFonts w:ascii="Arial" w:hAnsi="Arial" w:cs="Arial"/>
                      <w:color w:val="000000" w:themeColor="text1"/>
                      <w:kern w:val="0"/>
                    </w:rPr>
                    <w:t>049-2912151</w:t>
                  </w:r>
                </w:p>
              </w:tc>
              <w:tc>
                <w:tcPr>
                  <w:tcW w:w="0" w:type="auto"/>
                  <w:tcBorders>
                    <w:top w:val="outset" w:sz="6" w:space="0" w:color="auto"/>
                    <w:left w:val="outset" w:sz="6" w:space="0" w:color="auto"/>
                    <w:bottom w:val="outset" w:sz="6" w:space="0" w:color="auto"/>
                    <w:right w:val="outset" w:sz="6" w:space="0" w:color="auto"/>
                  </w:tcBorders>
                  <w:vAlign w:val="center"/>
                  <w:hideMark/>
                </w:tcPr>
                <w:p w:rsidR="00C0300F" w:rsidRPr="00BA5C0A" w:rsidRDefault="00C0300F" w:rsidP="002B5461">
                  <w:pPr>
                    <w:widowControl/>
                    <w:rPr>
                      <w:rFonts w:ascii="新細明體" w:hAnsi="新細明體" w:cs="新細明體"/>
                      <w:color w:val="000000" w:themeColor="text1"/>
                      <w:kern w:val="0"/>
                    </w:rPr>
                  </w:pPr>
                  <w:r w:rsidRPr="00BA5C0A">
                    <w:rPr>
                      <w:rFonts w:ascii="新細明體" w:hAnsi="新細明體" w:cs="新細明體"/>
                      <w:color w:val="000000" w:themeColor="text1"/>
                      <w:kern w:val="0"/>
                    </w:rPr>
                    <w:t>南投縣埔里鎮鐵山路1號</w:t>
                  </w:r>
                </w:p>
              </w:tc>
              <w:tc>
                <w:tcPr>
                  <w:tcW w:w="0" w:type="auto"/>
                  <w:tcBorders>
                    <w:top w:val="outset" w:sz="6" w:space="0" w:color="auto"/>
                    <w:left w:val="outset" w:sz="6" w:space="0" w:color="auto"/>
                    <w:bottom w:val="outset" w:sz="6" w:space="0" w:color="auto"/>
                    <w:right w:val="outset" w:sz="6" w:space="0" w:color="auto"/>
                  </w:tcBorders>
                  <w:vAlign w:val="center"/>
                </w:tcPr>
                <w:p w:rsidR="00C0300F" w:rsidRPr="00BA5C0A" w:rsidRDefault="00C0300F" w:rsidP="00C0300F">
                  <w:pPr>
                    <w:jc w:val="center"/>
                    <w:rPr>
                      <w:color w:val="000000" w:themeColor="text1"/>
                    </w:rPr>
                  </w:pPr>
                  <w:proofErr w:type="gramStart"/>
                  <w:r w:rsidRPr="00BA5C0A">
                    <w:rPr>
                      <w:rFonts w:ascii="新細明體" w:hAnsi="新細明體" w:cs="新細明體" w:hint="eastAsia"/>
                      <w:color w:val="000000" w:themeColor="text1"/>
                      <w:kern w:val="0"/>
                    </w:rPr>
                    <w:t>洽</w:t>
                  </w:r>
                  <w:proofErr w:type="gramEnd"/>
                  <w:r w:rsidRPr="00BA5C0A">
                    <w:rPr>
                      <w:rFonts w:ascii="新細明體" w:hAnsi="新細明體" w:cs="新細明體" w:hint="eastAsia"/>
                      <w:color w:val="000000" w:themeColor="text1"/>
                      <w:kern w:val="0"/>
                    </w:rPr>
                    <w:t>門診時間表</w:t>
                  </w:r>
                </w:p>
              </w:tc>
            </w:tr>
            <w:tr w:rsidR="00C0300F" w:rsidRPr="00492EDE" w:rsidTr="00C0300F">
              <w:trPr>
                <w:trHeight w:val="771"/>
                <w:tblCellSpacing w:w="7" w:type="dxa"/>
              </w:trPr>
              <w:tc>
                <w:tcPr>
                  <w:tcW w:w="0" w:type="auto"/>
                  <w:tcBorders>
                    <w:top w:val="outset" w:sz="6" w:space="0" w:color="auto"/>
                    <w:left w:val="outset" w:sz="6" w:space="0" w:color="auto"/>
                    <w:bottom w:val="outset" w:sz="6" w:space="0" w:color="auto"/>
                    <w:right w:val="outset" w:sz="6" w:space="0" w:color="auto"/>
                  </w:tcBorders>
                  <w:shd w:val="clear" w:color="auto" w:fill="FFCCFF"/>
                  <w:vAlign w:val="center"/>
                  <w:hideMark/>
                </w:tcPr>
                <w:p w:rsidR="00C0300F" w:rsidRPr="00BA5C0A" w:rsidRDefault="00C0300F" w:rsidP="002B5461">
                  <w:pPr>
                    <w:widowControl/>
                    <w:rPr>
                      <w:rFonts w:ascii="新細明體" w:hAnsi="新細明體" w:cs="新細明體"/>
                      <w:color w:val="FF0000"/>
                      <w:kern w:val="0"/>
                    </w:rPr>
                  </w:pPr>
                  <w:proofErr w:type="gramStart"/>
                  <w:r w:rsidRPr="00BA5C0A">
                    <w:rPr>
                      <w:rFonts w:ascii="新細明體" w:hAnsi="新細明體" w:cs="新細明體"/>
                      <w:color w:val="FF0000"/>
                      <w:kern w:val="0"/>
                    </w:rPr>
                    <w:t>惠承診所</w:t>
                  </w:r>
                  <w:proofErr w:type="gramEnd"/>
                  <w:r w:rsidRPr="00BA5C0A">
                    <w:rPr>
                      <w:rFonts w:ascii="新細明體" w:hAnsi="新細明體" w:cs="新細明體"/>
                      <w:color w:val="FF0000"/>
                      <w:kern w:val="0"/>
                    </w:rPr>
                    <w:t>(埔里)</w:t>
                  </w:r>
                </w:p>
              </w:tc>
              <w:tc>
                <w:tcPr>
                  <w:tcW w:w="0" w:type="auto"/>
                  <w:tcBorders>
                    <w:top w:val="outset" w:sz="6" w:space="0" w:color="auto"/>
                    <w:left w:val="outset" w:sz="6" w:space="0" w:color="auto"/>
                    <w:bottom w:val="outset" w:sz="6" w:space="0" w:color="auto"/>
                    <w:right w:val="outset" w:sz="6" w:space="0" w:color="auto"/>
                  </w:tcBorders>
                  <w:shd w:val="clear" w:color="auto" w:fill="FFCCFF"/>
                  <w:vAlign w:val="center"/>
                  <w:hideMark/>
                </w:tcPr>
                <w:p w:rsidR="00C0300F" w:rsidRPr="00BA5C0A" w:rsidRDefault="00C0300F" w:rsidP="002B5461">
                  <w:pPr>
                    <w:widowControl/>
                    <w:rPr>
                      <w:rFonts w:ascii="新細明體" w:hAnsi="新細明體" w:cs="新細明體"/>
                      <w:color w:val="FF0000"/>
                      <w:kern w:val="0"/>
                    </w:rPr>
                  </w:pPr>
                  <w:r w:rsidRPr="00BA5C0A">
                    <w:rPr>
                      <w:rFonts w:ascii="新細明體" w:hAnsi="新細明體" w:cs="新細明體"/>
                      <w:color w:val="FF0000"/>
                      <w:kern w:val="0"/>
                    </w:rPr>
                    <w:t>049-2420453</w:t>
                  </w:r>
                </w:p>
              </w:tc>
              <w:tc>
                <w:tcPr>
                  <w:tcW w:w="0" w:type="auto"/>
                  <w:tcBorders>
                    <w:top w:val="outset" w:sz="6" w:space="0" w:color="auto"/>
                    <w:left w:val="outset" w:sz="6" w:space="0" w:color="auto"/>
                    <w:bottom w:val="outset" w:sz="6" w:space="0" w:color="auto"/>
                    <w:right w:val="outset" w:sz="6" w:space="0" w:color="auto"/>
                  </w:tcBorders>
                  <w:shd w:val="clear" w:color="auto" w:fill="FFCCFF"/>
                  <w:vAlign w:val="center"/>
                  <w:hideMark/>
                </w:tcPr>
                <w:p w:rsidR="00C0300F" w:rsidRPr="00BA5C0A" w:rsidRDefault="00C0300F" w:rsidP="002B5461">
                  <w:pPr>
                    <w:widowControl/>
                    <w:rPr>
                      <w:rFonts w:ascii="新細明體" w:hAnsi="新細明體" w:cs="新細明體"/>
                      <w:color w:val="FF0000"/>
                      <w:kern w:val="0"/>
                    </w:rPr>
                  </w:pPr>
                  <w:r w:rsidRPr="00BA5C0A">
                    <w:rPr>
                      <w:rFonts w:ascii="新細明體" w:hAnsi="新細明體" w:cs="新細明體"/>
                      <w:color w:val="FF0000"/>
                      <w:kern w:val="0"/>
                    </w:rPr>
                    <w:t>南投縣埔里鎮和平東路417號</w:t>
                  </w:r>
                </w:p>
              </w:tc>
              <w:tc>
                <w:tcPr>
                  <w:tcW w:w="0" w:type="auto"/>
                  <w:tcBorders>
                    <w:top w:val="outset" w:sz="6" w:space="0" w:color="auto"/>
                    <w:left w:val="outset" w:sz="6" w:space="0" w:color="auto"/>
                    <w:bottom w:val="outset" w:sz="6" w:space="0" w:color="auto"/>
                    <w:right w:val="outset" w:sz="6" w:space="0" w:color="auto"/>
                  </w:tcBorders>
                  <w:shd w:val="clear" w:color="auto" w:fill="FFCCFF"/>
                  <w:vAlign w:val="center"/>
                </w:tcPr>
                <w:p w:rsidR="00C0300F" w:rsidRPr="00BA5C0A" w:rsidRDefault="00C0300F" w:rsidP="00C0300F">
                  <w:pPr>
                    <w:jc w:val="center"/>
                    <w:rPr>
                      <w:color w:val="FF0000"/>
                    </w:rPr>
                  </w:pPr>
                  <w:proofErr w:type="gramStart"/>
                  <w:r w:rsidRPr="00BA5C0A">
                    <w:rPr>
                      <w:rFonts w:ascii="新細明體" w:hAnsi="新細明體" w:cs="新細明體" w:hint="eastAsia"/>
                      <w:color w:val="FF0000"/>
                      <w:kern w:val="0"/>
                    </w:rPr>
                    <w:t>洽</w:t>
                  </w:r>
                  <w:proofErr w:type="gramEnd"/>
                  <w:r w:rsidRPr="00BA5C0A">
                    <w:rPr>
                      <w:rFonts w:ascii="新細明體" w:hAnsi="新細明體" w:cs="新細明體" w:hint="eastAsia"/>
                      <w:color w:val="FF0000"/>
                      <w:kern w:val="0"/>
                    </w:rPr>
                    <w:t>門診時間表</w:t>
                  </w:r>
                </w:p>
              </w:tc>
            </w:tr>
          </w:tbl>
          <w:p w:rsidR="00492EDE" w:rsidRPr="00492EDE" w:rsidRDefault="00492EDE" w:rsidP="00492EDE">
            <w:pPr>
              <w:widowControl/>
              <w:spacing w:before="100" w:beforeAutospacing="1" w:after="100" w:afterAutospacing="1"/>
              <w:rPr>
                <w:rFonts w:ascii="新細明體" w:hAnsi="新細明體" w:cs="新細明體"/>
                <w:kern w:val="0"/>
              </w:rPr>
            </w:pPr>
            <w:r w:rsidRPr="00492EDE">
              <w:rPr>
                <w:rFonts w:ascii="新細明體" w:hAnsi="新細明體" w:cs="新細明體"/>
                <w:kern w:val="0"/>
              </w:rPr>
              <w:t> </w:t>
            </w:r>
          </w:p>
        </w:tc>
      </w:tr>
    </w:tbl>
    <w:p w:rsidR="004362B5" w:rsidRPr="00492EDE" w:rsidRDefault="004362B5"/>
    <w:sectPr w:rsidR="004362B5" w:rsidRPr="00492EDE" w:rsidSect="004362B5">
      <w:pgSz w:w="11906" w:h="16838"/>
      <w:pgMar w:top="1440" w:right="1800" w:bottom="1440" w:left="1800"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D5D8D" w:rsidRDefault="000D5D8D" w:rsidP="005843C7">
      <w:r>
        <w:separator/>
      </w:r>
    </w:p>
  </w:endnote>
  <w:endnote w:type="continuationSeparator" w:id="1">
    <w:p w:rsidR="000D5D8D" w:rsidRDefault="000D5D8D" w:rsidP="005843C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新細明體">
    <w:altName w:val="PMingLiU"/>
    <w:panose1 w:val="02020300000000000000"/>
    <w:charset w:val="88"/>
    <w:family w:val="roman"/>
    <w:pitch w:val="variable"/>
    <w:sig w:usb0="00000003" w:usb1="080E0000" w:usb2="00000016" w:usb3="00000000" w:csb0="001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D5D8D" w:rsidRDefault="000D5D8D" w:rsidP="005843C7">
      <w:r>
        <w:separator/>
      </w:r>
    </w:p>
  </w:footnote>
  <w:footnote w:type="continuationSeparator" w:id="1">
    <w:p w:rsidR="000D5D8D" w:rsidRDefault="000D5D8D" w:rsidP="005843C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75445D"/>
    <w:multiLevelType w:val="hybridMultilevel"/>
    <w:tmpl w:val="3D0C8A46"/>
    <w:lvl w:ilvl="0" w:tplc="7CB4ACF2">
      <w:start w:val="1"/>
      <w:numFmt w:val="taiwaneseCountingThousand"/>
      <w:lvlText w:val="%1、"/>
      <w:lvlJc w:val="left"/>
      <w:pPr>
        <w:ind w:left="450" w:hanging="450"/>
      </w:pPr>
      <w:rPr>
        <w:rFonts w:hint="default"/>
        <w:b/>
        <w:color w:val="0000FF"/>
        <w:sz w:val="21"/>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6145"/>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92EDE"/>
    <w:rsid w:val="00017790"/>
    <w:rsid w:val="000D5D8D"/>
    <w:rsid w:val="004362B5"/>
    <w:rsid w:val="00492EDE"/>
    <w:rsid w:val="005843C7"/>
    <w:rsid w:val="0085267E"/>
    <w:rsid w:val="00954773"/>
    <w:rsid w:val="00AE7BE7"/>
    <w:rsid w:val="00B718DC"/>
    <w:rsid w:val="00BA5C0A"/>
    <w:rsid w:val="00C0300F"/>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新細明體" w:hAnsi="Times New Roman"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62B5"/>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92EDE"/>
    <w:rPr>
      <w:color w:val="0000FF"/>
      <w:u w:val="single"/>
    </w:rPr>
  </w:style>
  <w:style w:type="paragraph" w:styleId="Web">
    <w:name w:val="Normal (Web)"/>
    <w:basedOn w:val="a"/>
    <w:uiPriority w:val="99"/>
    <w:unhideWhenUsed/>
    <w:rsid w:val="00492EDE"/>
    <w:pPr>
      <w:widowControl/>
      <w:spacing w:before="100" w:beforeAutospacing="1" w:after="100" w:afterAutospacing="1"/>
    </w:pPr>
    <w:rPr>
      <w:rFonts w:ascii="新細明體" w:hAnsi="新細明體" w:cs="新細明體"/>
      <w:kern w:val="0"/>
    </w:rPr>
  </w:style>
  <w:style w:type="character" w:styleId="a4">
    <w:name w:val="Strong"/>
    <w:basedOn w:val="a0"/>
    <w:uiPriority w:val="22"/>
    <w:qFormat/>
    <w:rsid w:val="00492EDE"/>
    <w:rPr>
      <w:b/>
      <w:bCs/>
    </w:rPr>
  </w:style>
  <w:style w:type="paragraph" w:styleId="a5">
    <w:name w:val="List Paragraph"/>
    <w:basedOn w:val="a"/>
    <w:uiPriority w:val="34"/>
    <w:qFormat/>
    <w:rsid w:val="00AE7BE7"/>
    <w:pPr>
      <w:ind w:leftChars="200" w:left="480"/>
    </w:pPr>
  </w:style>
  <w:style w:type="paragraph" w:styleId="a6">
    <w:name w:val="header"/>
    <w:basedOn w:val="a"/>
    <w:link w:val="a7"/>
    <w:uiPriority w:val="99"/>
    <w:semiHidden/>
    <w:unhideWhenUsed/>
    <w:rsid w:val="005843C7"/>
    <w:pPr>
      <w:tabs>
        <w:tab w:val="center" w:pos="4153"/>
        <w:tab w:val="right" w:pos="8306"/>
      </w:tabs>
      <w:snapToGrid w:val="0"/>
    </w:pPr>
    <w:rPr>
      <w:sz w:val="20"/>
      <w:szCs w:val="20"/>
    </w:rPr>
  </w:style>
  <w:style w:type="character" w:customStyle="1" w:styleId="a7">
    <w:name w:val="頁首 字元"/>
    <w:basedOn w:val="a0"/>
    <w:link w:val="a6"/>
    <w:uiPriority w:val="99"/>
    <w:semiHidden/>
    <w:rsid w:val="005843C7"/>
    <w:rPr>
      <w:kern w:val="2"/>
    </w:rPr>
  </w:style>
  <w:style w:type="paragraph" w:styleId="a8">
    <w:name w:val="footer"/>
    <w:basedOn w:val="a"/>
    <w:link w:val="a9"/>
    <w:uiPriority w:val="99"/>
    <w:semiHidden/>
    <w:unhideWhenUsed/>
    <w:rsid w:val="005843C7"/>
    <w:pPr>
      <w:tabs>
        <w:tab w:val="center" w:pos="4153"/>
        <w:tab w:val="right" w:pos="8306"/>
      </w:tabs>
      <w:snapToGrid w:val="0"/>
    </w:pPr>
    <w:rPr>
      <w:sz w:val="20"/>
      <w:szCs w:val="20"/>
    </w:rPr>
  </w:style>
  <w:style w:type="character" w:customStyle="1" w:styleId="a9">
    <w:name w:val="頁尾 字元"/>
    <w:basedOn w:val="a0"/>
    <w:link w:val="a8"/>
    <w:uiPriority w:val="99"/>
    <w:semiHidden/>
    <w:rsid w:val="005843C7"/>
    <w:rPr>
      <w:kern w:val="2"/>
    </w:rPr>
  </w:style>
</w:styles>
</file>

<file path=word/webSettings.xml><?xml version="1.0" encoding="utf-8"?>
<w:webSettings xmlns:r="http://schemas.openxmlformats.org/officeDocument/2006/relationships" xmlns:w="http://schemas.openxmlformats.org/wordprocessingml/2006/main">
  <w:divs>
    <w:div w:id="1122261724">
      <w:bodyDiv w:val="1"/>
      <w:marLeft w:val="0"/>
      <w:marRight w:val="0"/>
      <w:marTop w:val="0"/>
      <w:marBottom w:val="0"/>
      <w:divBdr>
        <w:top w:val="none" w:sz="0" w:space="0" w:color="auto"/>
        <w:left w:val="none" w:sz="0" w:space="0" w:color="auto"/>
        <w:bottom w:val="none" w:sz="0" w:space="0" w:color="auto"/>
        <w:right w:val="none" w:sz="0" w:space="0" w:color="auto"/>
      </w:divBdr>
      <w:divsChild>
        <w:div w:id="1212036662">
          <w:marLeft w:val="0"/>
          <w:marRight w:val="0"/>
          <w:marTop w:val="240"/>
          <w:marBottom w:val="0"/>
          <w:divBdr>
            <w:top w:val="none" w:sz="0" w:space="0" w:color="auto"/>
            <w:left w:val="none" w:sz="0" w:space="0" w:color="auto"/>
            <w:bottom w:val="none" w:sz="0" w:space="0" w:color="auto"/>
            <w:right w:val="none" w:sz="0" w:space="0" w:color="auto"/>
          </w:divBdr>
          <w:divsChild>
            <w:div w:id="141972251">
              <w:marLeft w:val="2"/>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210.69.216.183/simpleHealthCheck/index.aspx?aid=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2</Pages>
  <Words>776</Words>
  <Characters>206</Characters>
  <Application>Microsoft Office Word</Application>
  <DocSecurity>0</DocSecurity>
  <Lines>1</Lines>
  <Paragraphs>1</Paragraphs>
  <ScaleCrop>false</ScaleCrop>
  <Company>Owner</Company>
  <LinksUpToDate>false</LinksUpToDate>
  <CharactersWithSpaces>981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user</cp:lastModifiedBy>
  <cp:revision>6</cp:revision>
  <dcterms:created xsi:type="dcterms:W3CDTF">2016-04-28T03:11:00Z</dcterms:created>
  <dcterms:modified xsi:type="dcterms:W3CDTF">2016-04-28T04:00:00Z</dcterms:modified>
</cp:coreProperties>
</file>