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144" w:after="0"/>
        <w:ind w:left="2772" w:right="0" w:hanging="0"/>
        <w:jc w:val="both"/>
        <w:rPr/>
      </w:pPr>
      <w:r>
        <w:drawing>
          <wp:anchor behindDoc="1" distT="0" distB="0" distL="114935" distR="114935" simplePos="0" locked="0" layoutInCell="1" allowOverlap="1" relativeHeight="6">
            <wp:simplePos x="0" y="0"/>
            <wp:positionH relativeFrom="column">
              <wp:posOffset>1146810</wp:posOffset>
            </wp:positionH>
            <wp:positionV relativeFrom="paragraph">
              <wp:posOffset>130810</wp:posOffset>
            </wp:positionV>
            <wp:extent cx="462280" cy="401320"/>
            <wp:effectExtent l="0" t="0" r="0" b="0"/>
            <wp:wrapNone/>
            <wp:docPr id="1" name="影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影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401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標楷體" w:eastAsia="華康中黑體;Arial Unicode MS"/>
          <w:spacing w:val="40"/>
          <w:sz w:val="40"/>
          <w:szCs w:val="40"/>
        </w:rPr>
        <w:t>簡</w:t>
      </w:r>
      <w:r>
        <w:rPr>
          <w:rFonts w:ascii="Arial" w:hAnsi="Arial" w:cs="標楷體" w:eastAsia="華康中黑體;Arial Unicode MS"/>
          <w:spacing w:val="40"/>
          <w:sz w:val="40"/>
          <w:szCs w:val="40"/>
        </w:rPr>
        <w:t>式健康量表</w:t>
      </w:r>
      <w:r>
        <w:rPr>
          <w:rFonts w:eastAsia="華康中黑體;Arial Unicode MS" w:cs="Arial" w:ascii="Arial" w:hAnsi="Arial"/>
          <w:spacing w:val="40"/>
          <w:sz w:val="40"/>
          <w:szCs w:val="40"/>
        </w:rPr>
        <w:t>(BSRS-5)</w:t>
      </w:r>
    </w:p>
    <w:p>
      <w:pPr>
        <w:pStyle w:val="Normal"/>
        <w:spacing w:lineRule="exact" w:line="440"/>
        <w:jc w:val="both"/>
        <w:rPr>
          <w:rFonts w:ascii="標楷體" w:hAnsi="標楷體" w:eastAsia="標楷體" w:cs="標楷體"/>
          <w:sz w:val="28"/>
          <w:szCs w:val="28"/>
        </w:rPr>
      </w:pPr>
      <w:r>
        <w:rPr>
          <w:rFonts w:ascii="標楷體" w:hAnsi="標楷體" w:cs="標楷體" w:eastAsia="標楷體"/>
          <w:sz w:val="28"/>
          <w:szCs w:val="28"/>
        </w:rPr>
        <w:t>受訪者資料</w:t>
      </w:r>
    </w:p>
    <w:p>
      <w:pPr>
        <w:pStyle w:val="Normal"/>
        <w:spacing w:lineRule="exact" w:line="440"/>
        <w:ind w:left="264" w:right="0" w:hanging="0"/>
        <w:jc w:val="both"/>
        <w:rPr/>
      </w:pPr>
      <w:r>
        <w:rPr>
          <w:rFonts w:ascii="標楷體" w:hAnsi="標楷體" w:cs="標楷體" w:eastAsia="標楷體"/>
          <w:sz w:val="28"/>
          <w:szCs w:val="28"/>
        </w:rPr>
        <w:t>姓名：</w:t>
      </w:r>
      <w:r>
        <w:rPr>
          <w:rFonts w:ascii="標楷體" w:hAnsi="標楷體" w:cs="標楷體" w:eastAsia="標楷體"/>
          <w:sz w:val="28"/>
          <w:szCs w:val="28"/>
          <w:u w:val="single"/>
        </w:rPr>
        <w:t xml:space="preserve">         </w:t>
      </w:r>
      <w:r>
        <w:rPr>
          <w:rFonts w:ascii="標楷體" w:hAnsi="標楷體" w:cs="標楷體" w:eastAsia="標楷體"/>
          <w:sz w:val="28"/>
          <w:szCs w:val="28"/>
        </w:rPr>
        <w:t xml:space="preserve"> 性別：</w:t>
      </w:r>
      <w:r>
        <w:rPr>
          <w:rFonts w:ascii="標楷體" w:hAnsi="標楷體" w:cs="標楷體" w:eastAsia="標楷體"/>
          <w:sz w:val="28"/>
          <w:szCs w:val="28"/>
          <w:u w:val="single"/>
        </w:rPr>
        <w:t>　　</w:t>
      </w:r>
      <w:r>
        <w:rPr>
          <w:rFonts w:ascii="標楷體" w:hAnsi="標楷體" w:cs="標楷體" w:eastAsia="標楷體"/>
          <w:color w:val="000000"/>
          <w:sz w:val="28"/>
          <w:szCs w:val="28"/>
        </w:rPr>
        <w:t>出生日期：</w:t>
      </w:r>
      <w:r>
        <w:rPr>
          <w:rFonts w:ascii="標楷體" w:hAnsi="標楷體" w:cs="標楷體" w:eastAsia="標楷體"/>
          <w:color w:val="000000"/>
          <w:sz w:val="28"/>
          <w:szCs w:val="28"/>
          <w:u w:val="single"/>
        </w:rPr>
        <w:t>　　</w:t>
      </w:r>
      <w:r>
        <w:rPr>
          <w:rFonts w:ascii="標楷體" w:hAnsi="標楷體" w:cs="標楷體" w:eastAsia="標楷體"/>
          <w:color w:val="000000"/>
          <w:sz w:val="28"/>
          <w:szCs w:val="28"/>
        </w:rPr>
        <w:t>年</w:t>
      </w:r>
      <w:r>
        <w:rPr>
          <w:rFonts w:ascii="標楷體" w:hAnsi="標楷體" w:cs="標楷體" w:eastAsia="標楷體"/>
          <w:color w:val="000000"/>
          <w:sz w:val="28"/>
          <w:szCs w:val="28"/>
          <w:u w:val="single"/>
        </w:rPr>
        <w:t>　　</w:t>
      </w:r>
      <w:r>
        <w:rPr>
          <w:rFonts w:ascii="標楷體" w:hAnsi="標楷體" w:cs="標楷體" w:eastAsia="標楷體"/>
          <w:color w:val="000000"/>
          <w:sz w:val="28"/>
          <w:szCs w:val="28"/>
        </w:rPr>
        <w:t>月</w:t>
      </w:r>
      <w:r>
        <w:rPr>
          <w:rFonts w:ascii="標楷體" w:hAnsi="標楷體" w:cs="標楷體" w:eastAsia="標楷體"/>
          <w:color w:val="000000"/>
          <w:sz w:val="28"/>
          <w:szCs w:val="28"/>
          <w:u w:val="single"/>
        </w:rPr>
        <w:t>　　</w:t>
      </w:r>
      <w:r>
        <w:rPr>
          <w:rFonts w:ascii="標楷體" w:hAnsi="標楷體" w:cs="標楷體" w:eastAsia="標楷體"/>
          <w:color w:val="000000"/>
          <w:sz w:val="28"/>
          <w:szCs w:val="28"/>
        </w:rPr>
        <w:t>日 年齡：</w:t>
      </w:r>
      <w:r>
        <w:rPr>
          <w:rFonts w:ascii="標楷體" w:hAnsi="標楷體" w:cs="標楷體" w:eastAsia="標楷體"/>
          <w:color w:val="000000"/>
          <w:sz w:val="28"/>
          <w:szCs w:val="28"/>
          <w:u w:val="single"/>
        </w:rPr>
        <w:t xml:space="preserve">      </w:t>
      </w:r>
      <w:r>
        <w:rPr>
          <w:rFonts w:ascii="標楷體" w:hAnsi="標楷體" w:cs="標楷體" w:eastAsia="標楷體"/>
          <w:color w:val="000000"/>
          <w:sz w:val="28"/>
          <w:szCs w:val="28"/>
        </w:rPr>
        <w:t xml:space="preserve"> </w:t>
      </w:r>
    </w:p>
    <w:p>
      <w:pPr>
        <w:pStyle w:val="Normal"/>
        <w:spacing w:lineRule="exact" w:line="440"/>
        <w:ind w:left="264" w:right="0" w:hanging="0"/>
        <w:jc w:val="both"/>
        <w:rPr>
          <w:rFonts w:ascii="標楷體" w:hAnsi="標楷體" w:eastAsia="標楷體" w:cs="標楷體"/>
          <w:color w:val="000000"/>
          <w:sz w:val="28"/>
          <w:szCs w:val="28"/>
        </w:rPr>
      </w:pPr>
      <w:r>
        <w:rPr>
          <w:rFonts w:ascii="標楷體" w:hAnsi="標楷體" w:cs="標楷體" w:eastAsia="標楷體"/>
          <w:color w:val="000000"/>
          <w:sz w:val="28"/>
          <w:szCs w:val="28"/>
        </w:rPr>
        <w:t>電話：</w:t>
      </w:r>
      <w:r>
        <w:rPr>
          <w:rFonts w:ascii="標楷體" w:hAnsi="標楷體" w:cs="標楷體" w:eastAsia="標楷體"/>
          <w:color w:val="000000"/>
          <w:sz w:val="28"/>
          <w:szCs w:val="28"/>
          <w:u w:val="single"/>
        </w:rPr>
        <w:t xml:space="preserve">            </w:t>
      </w:r>
      <w:r>
        <w:rPr>
          <w:rFonts w:ascii="標楷體" w:hAnsi="標楷體" w:cs="標楷體" w:eastAsia="標楷體"/>
          <w:color w:val="000000"/>
          <w:sz w:val="28"/>
          <w:szCs w:val="28"/>
        </w:rPr>
        <w:t xml:space="preserve"> 住 址：</w:t>
      </w:r>
      <w:r>
        <w:rPr>
          <w:rFonts w:ascii="標楷體" w:hAnsi="標楷體" w:cs="標楷體" w:eastAsia="標楷體"/>
          <w:color w:val="000000"/>
          <w:sz w:val="28"/>
          <w:szCs w:val="28"/>
          <w:u w:val="single"/>
        </w:rPr>
        <w:t xml:space="preserve">                                   </w:t>
      </w:r>
      <w:r>
        <w:rPr>
          <w:rFonts w:ascii="標楷體" w:hAnsi="標楷體" w:cs="標楷體" w:eastAsia="標楷體"/>
          <w:color w:val="000000"/>
          <w:sz w:val="28"/>
          <w:szCs w:val="28"/>
        </w:rPr>
        <w:t xml:space="preserve"> </w:t>
      </w:r>
    </w:p>
    <w:tbl>
      <w:tblPr>
        <w:tblW w:w="9788" w:type="dxa"/>
        <w:jc w:val="left"/>
        <w:tblInd w:w="-75" w:type="dxa"/>
        <w:tblBorders>
          <w:top w:val="thinThickSmallGap" w:sz="24" w:space="0" w:color="000000"/>
          <w:left w:val="thinThickSmallGap" w:sz="24" w:space="0" w:color="000000"/>
          <w:bottom w:val="thinThickSmallGap" w:sz="24" w:space="0" w:color="000000"/>
          <w:right w:val="thinThickSmallGap" w:sz="24" w:space="0" w:color="000000"/>
          <w:insideH w:val="thinThickSmallGap" w:sz="24" w:space="0" w:color="000000"/>
          <w:insideV w:val="thinThickSmallGap" w:sz="24" w:space="0" w:color="000000"/>
        </w:tblBorders>
        <w:tblCellMar>
          <w:top w:w="0" w:type="dxa"/>
          <w:left w:w="-45" w:type="dxa"/>
          <w:bottom w:w="0" w:type="dxa"/>
          <w:right w:w="0" w:type="dxa"/>
        </w:tblCellMar>
      </w:tblPr>
      <w:tblGrid>
        <w:gridCol w:w="9788"/>
      </w:tblGrid>
      <w:tr>
        <w:trPr>
          <w:trHeight w:val="6917" w:hRule="atLeast"/>
        </w:trPr>
        <w:tc>
          <w:tcPr>
            <w:tcW w:w="9788" w:type="dxa"/>
            <w:tcBorders>
              <w:top w:val="thinThickSmallGap" w:sz="24" w:space="0" w:color="000000"/>
              <w:left w:val="thinThickSmallGap" w:sz="24" w:space="0" w:color="000000"/>
              <w:bottom w:val="thinThickSmallGap" w:sz="24" w:space="0" w:color="000000"/>
              <w:right w:val="thinThickSmallGap" w:sz="24" w:space="0" w:color="000000"/>
              <w:insideH w:val="thinThickSmallGap" w:sz="24" w:space="0" w:color="000000"/>
              <w:insideV w:val="thinThickSmallGap" w:sz="24" w:space="0" w:color="000000"/>
            </w:tcBorders>
            <w:shd w:fill="auto" w:val="clear"/>
            <w:tcMar>
              <w:left w:w="-45" w:type="dxa"/>
            </w:tcMar>
          </w:tcPr>
          <w:p>
            <w:pPr>
              <w:pStyle w:val="Normal"/>
              <w:spacing w:lineRule="exact" w:line="400"/>
              <w:ind w:left="300" w:right="480" w:hanging="0"/>
              <w:jc w:val="both"/>
              <w:rPr>
                <w:rFonts w:ascii="標楷體" w:hAnsi="標楷體" w:eastAsia="標楷體" w:cs="標楷體"/>
                <w:sz w:val="28"/>
                <w:szCs w:val="28"/>
              </w:rPr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說明：</w:t>
            </w:r>
          </w:p>
          <w:p>
            <w:pPr>
              <w:pStyle w:val="Normal"/>
              <w:spacing w:lineRule="exact" w:line="400"/>
              <w:ind w:left="300" w:right="480" w:firstLine="560"/>
              <w:jc w:val="both"/>
              <w:rPr/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簡式健康量表</w:t>
            </w:r>
            <w:r>
              <w:rPr>
                <w:rFonts w:eastAsia="標楷體" w:cs="標楷體" w:ascii="標楷體" w:hAnsi="標楷體"/>
                <w:sz w:val="28"/>
                <w:szCs w:val="28"/>
              </w:rPr>
              <w:t>(</w:t>
            </w:r>
            <w:r>
              <w:rPr>
                <w:rFonts w:eastAsia="華康中黑體;Arial Unicode MS" w:cs="Arial" w:ascii="Arial" w:hAnsi="Arial"/>
                <w:spacing w:val="40"/>
                <w:sz w:val="28"/>
                <w:szCs w:val="28"/>
              </w:rPr>
              <w:t>BSRS-5</w:t>
            </w:r>
            <w:r>
              <w:rPr>
                <w:rFonts w:eastAsia="標楷體" w:cs="標楷體" w:ascii="標楷體" w:hAnsi="標楷體"/>
                <w:sz w:val="28"/>
                <w:szCs w:val="28"/>
              </w:rPr>
              <w:t>)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是由臺大李明濱教授等人所發展，能夠有效偵測個人的心理照護需求，主要在幫助個人快速瞭解自己的身心健康狀態。</w:t>
            </w:r>
          </w:p>
          <w:p>
            <w:pPr>
              <w:pStyle w:val="Normal"/>
              <w:spacing w:lineRule="exact" w:line="400"/>
              <w:ind w:left="300" w:right="480" w:firstLine="560"/>
              <w:jc w:val="both"/>
              <w:rPr/>
            </w:pPr>
            <w:r>
              <w:rPr>
                <w:rFonts w:ascii="標楷體" w:hAnsi="標楷體" w:cs="標楷體" w:eastAsia="標楷體"/>
                <w:sz w:val="28"/>
                <w:szCs w:val="28"/>
              </w:rPr>
              <w:t>本量表所列舉的問題是為協助您瞭解您的身心適應狀況，請您仔細回想</w:t>
            </w:r>
            <w:r>
              <w:rPr>
                <w:rFonts w:ascii="標楷體" w:hAnsi="標楷體" w:cs="標楷體" w:eastAsia="標楷體"/>
                <w:b/>
                <w:i/>
                <w:sz w:val="28"/>
                <w:szCs w:val="28"/>
              </w:rPr>
              <w:t>在最近一星期中</w:t>
            </w:r>
            <w:r>
              <w:rPr>
                <w:rFonts w:eastAsia="標楷體" w:cs="標楷體" w:ascii="標楷體" w:hAnsi="標楷體"/>
                <w:b/>
                <w:i/>
                <w:sz w:val="28"/>
                <w:szCs w:val="28"/>
              </w:rPr>
              <w:t>(</w:t>
            </w:r>
            <w:r>
              <w:rPr>
                <w:rFonts w:ascii="標楷體" w:hAnsi="標楷體" w:cs="標楷體" w:eastAsia="標楷體"/>
                <w:b/>
                <w:i/>
                <w:sz w:val="28"/>
                <w:szCs w:val="28"/>
              </w:rPr>
              <w:t>包括今天</w:t>
            </w:r>
            <w:r>
              <w:rPr>
                <w:rFonts w:eastAsia="標楷體" w:cs="標楷體" w:ascii="標楷體" w:hAnsi="標楷體"/>
                <w:b/>
                <w:i/>
                <w:sz w:val="28"/>
                <w:szCs w:val="28"/>
              </w:rPr>
              <w:t>)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，這些問題</w:t>
            </w:r>
            <w:r>
              <w:rPr>
                <w:rFonts w:ascii="標楷體" w:hAnsi="標楷體" w:cs="標楷體" w:eastAsia="標楷體"/>
                <w:sz w:val="28"/>
                <w:szCs w:val="28"/>
                <w:u w:val="single"/>
              </w:rPr>
              <w:t>使您感到困擾或苦惱的程度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，然後</w:t>
            </w:r>
            <w:r>
              <w:rPr>
                <w:rFonts w:ascii="標楷體" w:hAnsi="標楷體" w:cs="標楷體" w:eastAsia="標楷體"/>
                <w:sz w:val="28"/>
                <w:szCs w:val="28"/>
                <w:bdr w:val="single" w:sz="12" w:space="0" w:color="000000"/>
              </w:rPr>
              <w:t>圈選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一個您認為最能代表您感覺的答案。本資料僅提供醫療人員治療參考之用，絕對守密，請安心填寫。</w:t>
            </w:r>
          </w:p>
          <w:p>
            <w:pPr>
              <w:pStyle w:val="Normal"/>
              <w:spacing w:lineRule="exact" w:line="560"/>
              <w:ind w:left="300" w:right="0" w:firstLine="560"/>
              <w:jc w:val="both"/>
              <w:rPr>
                <w:rFonts w:ascii="標楷體" w:hAnsi="標楷體" w:eastAsia="標楷體" w:cs="標楷體"/>
                <w:sz w:val="28"/>
                <w:szCs w:val="28"/>
                <w:lang w:val="zh-TW" w:eastAsia="zh-TW"/>
              </w:rPr>
            </w:pPr>
            <w:r>
              <w:rPr>
                <w:rFonts w:eastAsia="標楷體" w:cs="標楷體" w:ascii="標楷體" w:hAnsi="標楷體"/>
                <w:sz w:val="28"/>
                <w:szCs w:val="28"/>
                <w:lang w:val="zh-TW" w:eastAsia="zh-TW"/>
              </w:rPr>
              <mc:AlternateContent>
                <mc:Choice Requires="wps">
                  <w:drawing>
                    <wp:anchor behindDoc="0" distT="0" distB="0" distL="114935" distR="114935" simplePos="0" locked="0" layoutInCell="1" allowOverlap="1" relativeHeight="4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81915</wp:posOffset>
                      </wp:positionV>
                      <wp:extent cx="5715635" cy="635"/>
                      <wp:effectExtent l="0" t="0" r="0" b="0"/>
                      <wp:wrapNone/>
                      <wp:docPr id="2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00" cy="0"/>
                              </a:xfrm>
                              <a:prstGeom prst="line">
                                <a:avLst/>
                              </a:prstGeom>
                              <a:ln w="1908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12.6pt,6.45pt" to="462.55pt,6.45pt" stroked="t" style="position:absolute">
                      <v:stroke color="black" weight="19080" joinstyle="miter" endcap="square"/>
                      <v:fill o:detectmouseclick="t" on="false"/>
                    </v:line>
                  </w:pict>
                </mc:Fallback>
              </mc:AlternateContent>
            </w:r>
            <w:r>
              <mc:AlternateContent>
                <mc:Choice Requires="wps">
                  <w:drawing>
                    <wp:anchor behindDoc="0" distT="0" distB="0" distL="114935" distR="114935" simplePos="0" locked="0" layoutInCell="1" allowOverlap="1" relativeHeight="2">
                      <wp:simplePos x="0" y="0"/>
                      <wp:positionH relativeFrom="column">
                        <wp:posOffset>3513455</wp:posOffset>
                      </wp:positionH>
                      <wp:positionV relativeFrom="paragraph">
                        <wp:posOffset>165735</wp:posOffset>
                      </wp:positionV>
                      <wp:extent cx="2286000" cy="419735"/>
                      <wp:effectExtent l="0" t="0" r="0" b="0"/>
                      <wp:wrapNone/>
                      <wp:docPr id="3" name="框架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86000" cy="419735"/>
                              </a:xfrm>
                              <a:prstGeom prst="rect"/>
                            </wps:spPr>
                            <wps:txbx>
                              <w:txbxContent>
                                <w:p>
                                  <w:pPr>
                                    <w:pStyle w:val="Normal"/>
                                    <w:spacing w:lineRule="exact" w:line="280"/>
                                    <w:jc w:val="both"/>
                                    <w:rPr>
                                      <w:rFonts w:ascii="標楷體" w:hAnsi="標楷體" w:eastAsia="標楷體" w:cs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hAnsi="標楷體" w:cs="標楷體" w:eastAsia="標楷體"/>
                                      <w:sz w:val="28"/>
                                      <w:szCs w:val="28"/>
                                    </w:rPr>
                                    <w:t>厲害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exact" w:line="280"/>
                                    <w:jc w:val="both"/>
                                    <w:rPr>
                                      <w:rFonts w:ascii="標楷體" w:hAnsi="標楷體" w:eastAsia="標楷體" w:cs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hAnsi="標楷體" w:cs="標楷體" w:eastAsia="標楷體"/>
                                      <w:sz w:val="28"/>
                                      <w:szCs w:val="28"/>
                                    </w:rPr>
                                    <w:t>非常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exact" w:line="300"/>
                                    <w:jc w:val="both"/>
                                    <w:rPr>
                                      <w:rFonts w:ascii="標楷體" w:hAnsi="標楷體" w:eastAsia="標楷體" w:cs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="標楷體" w:cs="標楷體" w:ascii="標楷體" w:hAnsi="標楷體"/>
                                      <w:sz w:val="28"/>
                                      <w:szCs w:val="28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exact" w:line="280"/>
                                    <w:jc w:val="both"/>
                                    <w:rPr>
                                      <w:rFonts w:ascii="標楷體" w:hAnsi="標楷體" w:eastAsia="標楷體" w:cs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hAnsi="標楷體" w:cs="標楷體" w:eastAsia="標楷體"/>
                                      <w:sz w:val="28"/>
                                      <w:szCs w:val="28"/>
                                    </w:rPr>
                                    <w:t>厲害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exact" w:line="300"/>
                                    <w:jc w:val="both"/>
                                    <w:rPr>
                                      <w:rFonts w:ascii="標楷體" w:hAnsi="標楷體" w:eastAsia="標楷體" w:cs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="標楷體" w:cs="標楷體" w:ascii="標楷體" w:hAnsi="標楷體"/>
                                      <w:sz w:val="28"/>
                                      <w:szCs w:val="28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exact" w:line="280"/>
                                    <w:jc w:val="both"/>
                                    <w:rPr>
                                      <w:rFonts w:ascii="標楷體" w:hAnsi="標楷體" w:eastAsia="標楷體" w:cs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hAnsi="標楷體" w:cs="標楷體" w:eastAsia="標楷體"/>
                                      <w:sz w:val="28"/>
                                      <w:szCs w:val="28"/>
                                    </w:rPr>
                                    <w:t>程度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exact" w:line="280"/>
                                    <w:jc w:val="both"/>
                                    <w:rPr>
                                      <w:rFonts w:ascii="標楷體" w:hAnsi="標楷體" w:eastAsia="標楷體" w:cs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hAnsi="標楷體" w:cs="標楷體" w:eastAsia="標楷體"/>
                                      <w:sz w:val="28"/>
                                      <w:szCs w:val="28"/>
                                    </w:rPr>
                                    <w:t>中等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exact" w:line="280"/>
                                    <w:jc w:val="both"/>
                                    <w:rPr>
                                      <w:rFonts w:ascii="標楷體" w:hAnsi="標楷體" w:eastAsia="標楷體" w:cs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="標楷體" w:cs="標楷體" w:ascii="標楷體" w:hAnsi="標楷體"/>
                                      <w:sz w:val="28"/>
                                      <w:szCs w:val="28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exact" w:line="280"/>
                                    <w:jc w:val="both"/>
                                    <w:rPr>
                                      <w:rFonts w:ascii="標楷體" w:hAnsi="標楷體" w:eastAsia="標楷體" w:cs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hAnsi="標楷體" w:cs="標楷體" w:eastAsia="標楷體"/>
                                      <w:sz w:val="28"/>
                                      <w:szCs w:val="28"/>
                                    </w:rPr>
                                    <w:t>輕微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exact" w:line="280"/>
                                    <w:jc w:val="both"/>
                                    <w:rPr>
                                      <w:rFonts w:ascii="標楷體" w:hAnsi="標楷體" w:eastAsia="標楷體" w:cs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eastAsia="標楷體" w:cs="標楷體" w:ascii="標楷體" w:hAnsi="標楷體"/>
                                      <w:sz w:val="28"/>
                                      <w:szCs w:val="28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exact" w:line="280"/>
                                    <w:jc w:val="both"/>
                                    <w:rPr>
                                      <w:rFonts w:ascii="標楷體" w:hAnsi="標楷體" w:eastAsia="標楷體" w:cs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hAnsi="標楷體" w:cs="標楷體" w:eastAsia="標楷體"/>
                                      <w:sz w:val="28"/>
                                      <w:szCs w:val="28"/>
                                    </w:rPr>
                                    <w:t>沒有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exact" w:line="280"/>
                                    <w:jc w:val="both"/>
                                    <w:rPr>
                                      <w:rFonts w:ascii="標楷體" w:hAnsi="標楷體" w:eastAsia="標楷體" w:cs="標楷體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標楷體" w:hAnsi="標楷體" w:cs="標楷體" w:eastAsia="標楷體"/>
                                      <w:sz w:val="28"/>
                                      <w:szCs w:val="28"/>
                                    </w:rPr>
                                    <w:t>完全</w:t>
                                  </w:r>
                                </w:p>
                              </w:txbxContent>
                            </wps:txbx>
                            <wps:bodyPr anchor="t" lIns="635" tIns="635" rIns="635" bIns="63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style="position:absolute;rotation:0;width:180pt;height:33.05pt;mso-wrap-distance-left:9.05pt;mso-wrap-distance-right:9.05pt;margin-top:13.05pt;mso-position-vertical-relative:text;margin-left:276.65pt;mso-position-horizontal-relative:text">
                      <v:textbox inset="0.000694444444444444in,0.000694444444444444in,0.000694444444444444in,0.000694444444444444in">
                        <w:txbxContent>
                          <w:p>
                            <w:pPr>
                              <w:pStyle w:val="Normal"/>
                              <w:spacing w:lineRule="exact" w:line="280"/>
                              <w:jc w:val="both"/>
                              <w:rPr>
                                <w:rFonts w:ascii="標楷體" w:hAnsi="標楷體" w:eastAsia="標楷體" w:cs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hAnsi="標楷體" w:cs="標楷體" w:eastAsia="標楷體"/>
                                <w:sz w:val="28"/>
                                <w:szCs w:val="28"/>
                              </w:rPr>
                              <w:t>厲害</w:t>
                            </w:r>
                          </w:p>
                          <w:p>
                            <w:pPr>
                              <w:pStyle w:val="Normal"/>
                              <w:spacing w:lineRule="exact" w:line="280"/>
                              <w:jc w:val="both"/>
                              <w:rPr>
                                <w:rFonts w:ascii="標楷體" w:hAnsi="標楷體" w:eastAsia="標楷體" w:cs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hAnsi="標楷體" w:cs="標楷體" w:eastAsia="標楷體"/>
                                <w:sz w:val="28"/>
                                <w:szCs w:val="28"/>
                              </w:rPr>
                              <w:t>非常</w:t>
                            </w:r>
                          </w:p>
                          <w:p>
                            <w:pPr>
                              <w:pStyle w:val="Normal"/>
                              <w:spacing w:lineRule="exact" w:line="300"/>
                              <w:jc w:val="both"/>
                              <w:rPr>
                                <w:rFonts w:ascii="標楷體" w:hAnsi="標楷體" w:eastAsia="標楷體" w:cs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 w:cs="標楷體" w:ascii="標楷體" w:hAnsi="標楷體"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Normal"/>
                              <w:spacing w:lineRule="exact" w:line="280"/>
                              <w:jc w:val="both"/>
                              <w:rPr>
                                <w:rFonts w:ascii="標楷體" w:hAnsi="標楷體" w:eastAsia="標楷體" w:cs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hAnsi="標楷體" w:cs="標楷體" w:eastAsia="標楷體"/>
                                <w:sz w:val="28"/>
                                <w:szCs w:val="28"/>
                              </w:rPr>
                              <w:t>厲害</w:t>
                            </w:r>
                          </w:p>
                          <w:p>
                            <w:pPr>
                              <w:pStyle w:val="Normal"/>
                              <w:spacing w:lineRule="exact" w:line="300"/>
                              <w:jc w:val="both"/>
                              <w:rPr>
                                <w:rFonts w:ascii="標楷體" w:hAnsi="標楷體" w:eastAsia="標楷體" w:cs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 w:cs="標楷體" w:ascii="標楷體" w:hAnsi="標楷體"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Normal"/>
                              <w:spacing w:lineRule="exact" w:line="280"/>
                              <w:jc w:val="both"/>
                              <w:rPr>
                                <w:rFonts w:ascii="標楷體" w:hAnsi="標楷體" w:eastAsia="標楷體" w:cs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hAnsi="標楷體" w:cs="標楷體" w:eastAsia="標楷體"/>
                                <w:sz w:val="28"/>
                                <w:szCs w:val="28"/>
                              </w:rPr>
                              <w:t>程度</w:t>
                            </w:r>
                          </w:p>
                          <w:p>
                            <w:pPr>
                              <w:pStyle w:val="Normal"/>
                              <w:spacing w:lineRule="exact" w:line="280"/>
                              <w:jc w:val="both"/>
                              <w:rPr>
                                <w:rFonts w:ascii="標楷體" w:hAnsi="標楷體" w:eastAsia="標楷體" w:cs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hAnsi="標楷體" w:cs="標楷體" w:eastAsia="標楷體"/>
                                <w:sz w:val="28"/>
                                <w:szCs w:val="28"/>
                              </w:rPr>
                              <w:t>中等</w:t>
                            </w:r>
                          </w:p>
                          <w:p>
                            <w:pPr>
                              <w:pStyle w:val="Normal"/>
                              <w:spacing w:lineRule="exact" w:line="280"/>
                              <w:jc w:val="both"/>
                              <w:rPr>
                                <w:rFonts w:ascii="標楷體" w:hAnsi="標楷體" w:eastAsia="標楷體" w:cs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 w:cs="標楷體" w:ascii="標楷體" w:hAnsi="標楷體"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Normal"/>
                              <w:spacing w:lineRule="exact" w:line="280"/>
                              <w:jc w:val="both"/>
                              <w:rPr>
                                <w:rFonts w:ascii="標楷體" w:hAnsi="標楷體" w:eastAsia="標楷體" w:cs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hAnsi="標楷體" w:cs="標楷體" w:eastAsia="標楷體"/>
                                <w:sz w:val="28"/>
                                <w:szCs w:val="28"/>
                              </w:rPr>
                              <w:t>輕微</w:t>
                            </w:r>
                          </w:p>
                          <w:p>
                            <w:pPr>
                              <w:pStyle w:val="Normal"/>
                              <w:spacing w:lineRule="exact" w:line="280"/>
                              <w:jc w:val="both"/>
                              <w:rPr>
                                <w:rFonts w:ascii="標楷體" w:hAnsi="標楷體" w:eastAsia="標楷體" w:cs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eastAsia="標楷體" w:cs="標楷體" w:ascii="標楷體" w:hAnsi="標楷體"/>
                                <w:sz w:val="28"/>
                                <w:szCs w:val="28"/>
                              </w:rPr>
                            </w:r>
                          </w:p>
                          <w:p>
                            <w:pPr>
                              <w:pStyle w:val="Normal"/>
                              <w:spacing w:lineRule="exact" w:line="280"/>
                              <w:jc w:val="both"/>
                              <w:rPr>
                                <w:rFonts w:ascii="標楷體" w:hAnsi="標楷體" w:eastAsia="標楷體" w:cs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hAnsi="標楷體" w:cs="標楷體" w:eastAsia="標楷體"/>
                                <w:sz w:val="28"/>
                                <w:szCs w:val="28"/>
                              </w:rPr>
                              <w:t>沒有</w:t>
                            </w:r>
                          </w:p>
                          <w:p>
                            <w:pPr>
                              <w:pStyle w:val="Normal"/>
                              <w:spacing w:lineRule="exact" w:line="280"/>
                              <w:jc w:val="both"/>
                              <w:rPr>
                                <w:rFonts w:ascii="標楷體" w:hAnsi="標楷體" w:eastAsia="標楷體" w:cs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hAnsi="標楷體" w:cs="標楷體" w:eastAsia="標楷體"/>
                                <w:sz w:val="28"/>
                                <w:szCs w:val="28"/>
                              </w:rPr>
                              <w:t>完全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>
            <w:pPr>
              <w:pStyle w:val="Normal"/>
              <w:spacing w:lineRule="exact" w:line="560"/>
              <w:ind w:left="300" w:right="0" w:firstLine="560"/>
              <w:jc w:val="both"/>
              <w:rPr>
                <w:rFonts w:ascii="標楷體" w:hAnsi="標楷體" w:eastAsia="標楷體" w:cs="標楷體"/>
                <w:sz w:val="28"/>
                <w:szCs w:val="28"/>
                <w:lang w:val="zh-TW" w:eastAsia="zh-TW"/>
              </w:rPr>
            </w:pPr>
            <w:r>
              <w:rPr>
                <w:rFonts w:eastAsia="標楷體" w:cs="標楷體" w:ascii="標楷體" w:hAnsi="標楷體"/>
                <w:sz w:val="28"/>
                <w:szCs w:val="28"/>
                <w:lang w:val="zh-TW" w:eastAsia="zh-TW"/>
              </w:rPr>
              <mc:AlternateContent>
                <mc:Choice Requires="wps">
                  <w:drawing>
                    <wp:anchor behindDoc="0" distT="0" distB="0" distL="114935" distR="114935" simplePos="0" locked="0" layoutInCell="1" allowOverlap="1" relativeHeight="5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326390</wp:posOffset>
                      </wp:positionV>
                      <wp:extent cx="5715635" cy="635"/>
                      <wp:effectExtent l="0" t="0" r="0" b="0"/>
                      <wp:wrapNone/>
                      <wp:docPr id="4" name="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000" cy="0"/>
                              </a:xfrm>
                              <a:prstGeom prst="line">
                                <a:avLst/>
                              </a:prstGeom>
                              <a:ln w="1908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hape_0" from="12.6pt,25.7pt" to="462.55pt,25.7pt" stroked="t" style="position:absolute">
                      <v:stroke color="black" weight="19080" joinstyle="miter" endcap="square"/>
                      <v:fill o:detectmouseclick="t" on="false"/>
                    </v:line>
                  </w:pict>
                </mc:Fallback>
              </mc:AlternateContent>
            </w:r>
          </w:p>
          <w:p>
            <w:pPr>
              <w:pStyle w:val="Normal"/>
              <w:tabs>
                <w:tab w:val="right" w:pos="8880" w:leader="dot"/>
              </w:tabs>
              <w:spacing w:lineRule="exact" w:line="400"/>
              <w:ind w:left="300" w:right="480" w:hanging="0"/>
              <w:jc w:val="both"/>
              <w:rPr>
                <w:rFonts w:ascii="標楷體" w:hAnsi="標楷體" w:eastAsia="標楷體" w:cs="標楷體"/>
                <w:sz w:val="28"/>
                <w:szCs w:val="28"/>
              </w:rPr>
            </w:pPr>
            <w:r>
              <w:rPr>
                <w:rFonts w:eastAsia="標楷體" w:cs="標楷體" w:ascii="標楷體" w:hAnsi="標楷體"/>
                <w:sz w:val="28"/>
                <w:szCs w:val="28"/>
              </w:rPr>
              <w:t>1.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感覺緊張不安</w:t>
            </w:r>
            <w:r>
              <w:rPr>
                <w:rFonts w:eastAsia="標楷體" w:cs="標楷體" w:ascii="標楷體" w:hAnsi="標楷體"/>
                <w:sz w:val="28"/>
                <w:szCs w:val="28"/>
              </w:rPr>
              <w:tab/>
              <w:t>0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　　</w:t>
            </w:r>
            <w:r>
              <w:rPr>
                <w:rFonts w:eastAsia="標楷體" w:cs="標楷體" w:ascii="標楷體" w:hAnsi="標楷體"/>
                <w:sz w:val="28"/>
                <w:szCs w:val="28"/>
              </w:rPr>
              <w:t>1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　　</w:t>
            </w:r>
            <w:r>
              <w:rPr>
                <w:rFonts w:eastAsia="標楷體" w:cs="標楷體" w:ascii="標楷體" w:hAnsi="標楷體"/>
                <w:sz w:val="28"/>
                <w:szCs w:val="28"/>
              </w:rPr>
              <w:t>2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　　</w:t>
            </w:r>
            <w:r>
              <w:rPr>
                <w:rFonts w:eastAsia="標楷體" w:cs="標楷體" w:ascii="標楷體" w:hAnsi="標楷體"/>
                <w:sz w:val="28"/>
                <w:szCs w:val="28"/>
              </w:rPr>
              <w:t>3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　　</w:t>
            </w:r>
            <w:r>
              <w:rPr>
                <w:rFonts w:eastAsia="標楷體" w:cs="標楷體" w:ascii="標楷體" w:hAnsi="標楷體"/>
                <w:sz w:val="28"/>
                <w:szCs w:val="28"/>
              </w:rPr>
              <w:t>4</w:t>
            </w:r>
          </w:p>
          <w:p>
            <w:pPr>
              <w:pStyle w:val="Normal"/>
              <w:tabs>
                <w:tab w:val="right" w:pos="8880" w:leader="dot"/>
              </w:tabs>
              <w:spacing w:lineRule="exact" w:line="400"/>
              <w:ind w:left="300" w:right="480" w:hanging="0"/>
              <w:jc w:val="both"/>
              <w:rPr>
                <w:rFonts w:ascii="標楷體" w:hAnsi="標楷體" w:eastAsia="標楷體" w:cs="標楷體"/>
                <w:sz w:val="28"/>
                <w:szCs w:val="28"/>
              </w:rPr>
            </w:pPr>
            <w:r>
              <w:rPr>
                <w:rFonts w:eastAsia="標楷體" w:cs="標楷體" w:ascii="標楷體" w:hAnsi="標楷體"/>
                <w:sz w:val="28"/>
                <w:szCs w:val="28"/>
              </w:rPr>
              <w:t>2.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覺得容易苦惱或動怒</w:t>
            </w:r>
            <w:r>
              <w:rPr>
                <w:rFonts w:eastAsia="標楷體" w:cs="標楷體" w:ascii="標楷體" w:hAnsi="標楷體"/>
                <w:sz w:val="28"/>
                <w:szCs w:val="28"/>
              </w:rPr>
              <w:tab/>
              <w:t>0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　　</w:t>
            </w:r>
            <w:r>
              <w:rPr>
                <w:rFonts w:eastAsia="標楷體" w:cs="標楷體" w:ascii="標楷體" w:hAnsi="標楷體"/>
                <w:sz w:val="28"/>
                <w:szCs w:val="28"/>
              </w:rPr>
              <w:t>1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　　</w:t>
            </w:r>
            <w:r>
              <w:rPr>
                <w:rFonts w:eastAsia="標楷體" w:cs="標楷體" w:ascii="標楷體" w:hAnsi="標楷體"/>
                <w:sz w:val="28"/>
                <w:szCs w:val="28"/>
              </w:rPr>
              <w:t>2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　　</w:t>
            </w:r>
            <w:r>
              <w:rPr>
                <w:rFonts w:eastAsia="標楷體" w:cs="標楷體" w:ascii="標楷體" w:hAnsi="標楷體"/>
                <w:sz w:val="28"/>
                <w:szCs w:val="28"/>
              </w:rPr>
              <w:t>3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　　</w:t>
            </w:r>
            <w:r>
              <w:rPr>
                <w:rFonts w:eastAsia="標楷體" w:cs="標楷體" w:ascii="標楷體" w:hAnsi="標楷體"/>
                <w:sz w:val="28"/>
                <w:szCs w:val="28"/>
              </w:rPr>
              <w:t>4</w:t>
            </w:r>
          </w:p>
          <w:p>
            <w:pPr>
              <w:pStyle w:val="Normal"/>
              <w:tabs>
                <w:tab w:val="right" w:pos="8880" w:leader="dot"/>
              </w:tabs>
              <w:spacing w:lineRule="exact" w:line="400"/>
              <w:ind w:left="300" w:right="480" w:hanging="0"/>
              <w:jc w:val="both"/>
              <w:rPr>
                <w:rFonts w:ascii="標楷體" w:hAnsi="標楷體" w:eastAsia="標楷體" w:cs="標楷體"/>
                <w:sz w:val="28"/>
                <w:szCs w:val="28"/>
              </w:rPr>
            </w:pPr>
            <w:r>
              <w:rPr>
                <w:rFonts w:eastAsia="標楷體" w:cs="標楷體" w:ascii="標楷體" w:hAnsi="標楷體"/>
                <w:sz w:val="28"/>
                <w:szCs w:val="28"/>
              </w:rPr>
              <w:t>3.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感覺憂鬰、心情低落</w:t>
            </w:r>
            <w:r>
              <w:rPr>
                <w:rFonts w:eastAsia="標楷體" w:cs="標楷體" w:ascii="標楷體" w:hAnsi="標楷體"/>
                <w:sz w:val="28"/>
                <w:szCs w:val="28"/>
              </w:rPr>
              <w:tab/>
              <w:t>0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　　</w:t>
            </w:r>
            <w:r>
              <w:rPr>
                <w:rFonts w:eastAsia="標楷體" w:cs="標楷體" w:ascii="標楷體" w:hAnsi="標楷體"/>
                <w:sz w:val="28"/>
                <w:szCs w:val="28"/>
              </w:rPr>
              <w:t>1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　　</w:t>
            </w:r>
            <w:r>
              <w:rPr>
                <w:rFonts w:eastAsia="標楷體" w:cs="標楷體" w:ascii="標楷體" w:hAnsi="標楷體"/>
                <w:sz w:val="28"/>
                <w:szCs w:val="28"/>
              </w:rPr>
              <w:t>2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　　</w:t>
            </w:r>
            <w:r>
              <w:rPr>
                <w:rFonts w:eastAsia="標楷體" w:cs="標楷體" w:ascii="標楷體" w:hAnsi="標楷體"/>
                <w:sz w:val="28"/>
                <w:szCs w:val="28"/>
              </w:rPr>
              <w:t>3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　　</w:t>
            </w:r>
            <w:r>
              <w:rPr>
                <w:rFonts w:eastAsia="標楷體" w:cs="標楷體" w:ascii="標楷體" w:hAnsi="標楷體"/>
                <w:sz w:val="28"/>
                <w:szCs w:val="28"/>
              </w:rPr>
              <w:t>4</w:t>
            </w:r>
          </w:p>
          <w:p>
            <w:pPr>
              <w:pStyle w:val="Normal"/>
              <w:tabs>
                <w:tab w:val="right" w:pos="8880" w:leader="dot"/>
              </w:tabs>
              <w:spacing w:lineRule="exact" w:line="400"/>
              <w:ind w:left="300" w:right="480" w:hanging="0"/>
              <w:jc w:val="both"/>
              <w:rPr>
                <w:rFonts w:ascii="標楷體" w:hAnsi="標楷體" w:eastAsia="標楷體" w:cs="標楷體"/>
                <w:sz w:val="28"/>
                <w:szCs w:val="28"/>
              </w:rPr>
            </w:pPr>
            <w:r>
              <w:rPr>
                <w:rFonts w:eastAsia="標楷體" w:cs="標楷體" w:ascii="標楷體" w:hAnsi="標楷體"/>
                <w:sz w:val="28"/>
                <w:szCs w:val="28"/>
              </w:rPr>
              <w:t>4.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覺得比不上別人</w:t>
            </w:r>
            <w:r>
              <w:rPr>
                <w:rFonts w:eastAsia="標楷體" w:cs="標楷體" w:ascii="標楷體" w:hAnsi="標楷體"/>
                <w:sz w:val="28"/>
                <w:szCs w:val="28"/>
              </w:rPr>
              <w:tab/>
              <w:t>0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　　</w:t>
            </w:r>
            <w:r>
              <w:rPr>
                <w:rFonts w:eastAsia="標楷體" w:cs="標楷體" w:ascii="標楷體" w:hAnsi="標楷體"/>
                <w:sz w:val="28"/>
                <w:szCs w:val="28"/>
              </w:rPr>
              <w:t>1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　　</w:t>
            </w:r>
            <w:r>
              <w:rPr>
                <w:rFonts w:eastAsia="標楷體" w:cs="標楷體" w:ascii="標楷體" w:hAnsi="標楷體"/>
                <w:sz w:val="28"/>
                <w:szCs w:val="28"/>
              </w:rPr>
              <w:t>2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　　</w:t>
            </w:r>
            <w:r>
              <w:rPr>
                <w:rFonts w:eastAsia="標楷體" w:cs="標楷體" w:ascii="標楷體" w:hAnsi="標楷體"/>
                <w:sz w:val="28"/>
                <w:szCs w:val="28"/>
              </w:rPr>
              <w:t>3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　　</w:t>
            </w:r>
            <w:r>
              <w:rPr>
                <w:rFonts w:eastAsia="標楷體" w:cs="標楷體" w:ascii="標楷體" w:hAnsi="標楷體"/>
                <w:sz w:val="28"/>
                <w:szCs w:val="28"/>
              </w:rPr>
              <w:t>4</w:t>
            </w:r>
          </w:p>
          <w:p>
            <w:pPr>
              <w:pStyle w:val="Normal"/>
              <w:tabs>
                <w:tab w:val="right" w:pos="8880" w:leader="dot"/>
              </w:tabs>
              <w:spacing w:lineRule="exact" w:line="400"/>
              <w:ind w:left="300" w:right="480" w:hanging="0"/>
              <w:jc w:val="both"/>
              <w:rPr>
                <w:rFonts w:ascii="標楷體" w:hAnsi="標楷體" w:eastAsia="標楷體" w:cs="標楷體"/>
                <w:sz w:val="28"/>
                <w:szCs w:val="28"/>
              </w:rPr>
            </w:pPr>
            <w:r>
              <w:rPr>
                <w:rFonts w:eastAsia="標楷體" w:cs="標楷體" w:ascii="標楷體" w:hAnsi="標楷體"/>
                <w:sz w:val="28"/>
                <w:szCs w:val="28"/>
              </w:rPr>
              <w:t>5.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睡眠困難，譬如難以入睡、易醒或早醒</w:t>
            </w:r>
            <w:r>
              <w:rPr>
                <w:rFonts w:eastAsia="標楷體" w:cs="標楷體" w:ascii="標楷體" w:hAnsi="標楷體"/>
                <w:sz w:val="28"/>
                <w:szCs w:val="28"/>
              </w:rPr>
              <w:tab/>
              <w:t>0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　　</w:t>
            </w:r>
            <w:r>
              <w:rPr>
                <w:rFonts w:eastAsia="標楷體" w:cs="標楷體" w:ascii="標楷體" w:hAnsi="標楷體"/>
                <w:sz w:val="28"/>
                <w:szCs w:val="28"/>
              </w:rPr>
              <w:t>1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　　</w:t>
            </w:r>
            <w:r>
              <w:rPr>
                <w:rFonts w:eastAsia="標楷體" w:cs="標楷體" w:ascii="標楷體" w:hAnsi="標楷體"/>
                <w:sz w:val="28"/>
                <w:szCs w:val="28"/>
              </w:rPr>
              <w:t>2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　　</w:t>
            </w:r>
            <w:r>
              <w:rPr>
                <w:rFonts w:eastAsia="標楷體" w:cs="標楷體" w:ascii="標楷體" w:hAnsi="標楷體"/>
                <w:sz w:val="28"/>
                <w:szCs w:val="28"/>
              </w:rPr>
              <w:t>3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　　</w:t>
            </w:r>
            <w:r>
              <w:rPr>
                <w:rFonts w:eastAsia="標楷體" w:cs="標楷體" w:ascii="標楷體" w:hAnsi="標楷體"/>
                <w:sz w:val="28"/>
                <w:szCs w:val="28"/>
              </w:rPr>
              <w:t>4</w:t>
            </w:r>
          </w:p>
          <w:p>
            <w:pPr>
              <w:pStyle w:val="Normal"/>
              <w:tabs>
                <w:tab w:val="right" w:pos="8880" w:leader="dot"/>
              </w:tabs>
              <w:spacing w:lineRule="exact" w:line="400" w:before="0" w:after="180"/>
              <w:ind w:left="300" w:right="480" w:hanging="0"/>
              <w:jc w:val="both"/>
              <w:rPr/>
            </w:pPr>
            <w:r>
              <w:rPr>
                <w:rFonts w:eastAsia="標楷體" w:cs="標楷體" w:ascii="標楷體" w:hAnsi="標楷體"/>
                <w:color w:val="FF0000"/>
                <w:sz w:val="28"/>
                <w:szCs w:val="28"/>
              </w:rPr>
              <w:t>6.</w:t>
            </w:r>
            <w:r>
              <w:rPr>
                <w:rFonts w:ascii="標楷體" w:hAnsi="標楷體" w:cs="標楷體" w:eastAsia="標楷體"/>
                <w:color w:val="FF0000"/>
                <w:sz w:val="28"/>
                <w:szCs w:val="28"/>
              </w:rPr>
              <w:t>有自殺的想法</w:t>
            </w:r>
            <w:r>
              <w:rPr>
                <w:rFonts w:eastAsia="標楷體" w:cs="標楷體" w:ascii="標楷體" w:hAnsi="標楷體"/>
                <w:color w:val="FF0000"/>
                <w:sz w:val="28"/>
                <w:szCs w:val="28"/>
              </w:rPr>
              <w:tab/>
            </w:r>
            <w:r>
              <w:rPr>
                <w:rFonts w:eastAsia="標楷體" w:cs="標楷體" w:ascii="標楷體" w:hAnsi="標楷體"/>
                <w:sz w:val="28"/>
                <w:szCs w:val="28"/>
              </w:rPr>
              <w:t>0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　　</w:t>
            </w:r>
            <w:r>
              <w:rPr>
                <w:rFonts w:eastAsia="標楷體" w:cs="標楷體" w:ascii="標楷體" w:hAnsi="標楷體"/>
                <w:sz w:val="28"/>
                <w:szCs w:val="28"/>
              </w:rPr>
              <w:t>1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　　</w:t>
            </w:r>
            <w:r>
              <w:rPr>
                <w:rFonts w:eastAsia="標楷體" w:cs="標楷體" w:ascii="標楷體" w:hAnsi="標楷體"/>
                <w:sz w:val="28"/>
                <w:szCs w:val="28"/>
              </w:rPr>
              <w:t>2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　　</w:t>
            </w:r>
            <w:r>
              <w:rPr>
                <w:rFonts w:eastAsia="標楷體" w:cs="標楷體" w:ascii="標楷體" w:hAnsi="標楷體"/>
                <w:sz w:val="28"/>
                <w:szCs w:val="28"/>
              </w:rPr>
              <w:t>3</w:t>
            </w:r>
            <w:r>
              <w:rPr>
                <w:rFonts w:ascii="標楷體" w:hAnsi="標楷體" w:cs="標楷體" w:eastAsia="標楷體"/>
                <w:sz w:val="28"/>
                <w:szCs w:val="28"/>
              </w:rPr>
              <w:t>　　</w:t>
            </w:r>
            <w:r>
              <w:rPr>
                <w:rFonts w:eastAsia="標楷體" w:cs="標楷體" w:ascii="標楷體" w:hAnsi="標楷體"/>
                <w:sz w:val="28"/>
                <w:szCs w:val="28"/>
              </w:rPr>
              <w:t>4</w:t>
            </w:r>
          </w:p>
        </w:tc>
      </w:tr>
    </w:tbl>
    <w:p>
      <w:pPr>
        <w:pStyle w:val="Normal"/>
        <w:tabs>
          <w:tab w:val="right" w:pos="8880" w:leader="dot"/>
        </w:tabs>
        <w:spacing w:lineRule="exact" w:line="440" w:before="252" w:after="0"/>
        <w:ind w:left="480" w:right="480" w:hanging="0"/>
        <w:jc w:val="both"/>
        <w:rPr>
          <w:rFonts w:ascii="標楷體" w:hAnsi="標楷體" w:eastAsia="標楷體" w:cs="標楷體"/>
          <w:sz w:val="28"/>
          <w:szCs w:val="28"/>
        </w:rPr>
      </w:pPr>
      <w:bookmarkStart w:id="0" w:name="__UnoMark__123_1413414774"/>
      <w:bookmarkEnd w:id="0"/>
      <w: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-68580</wp:posOffset>
                </wp:positionH>
                <wp:positionV relativeFrom="paragraph">
                  <wp:posOffset>123190</wp:posOffset>
                </wp:positionV>
                <wp:extent cx="6249035" cy="1795145"/>
                <wp:effectExtent l="0" t="0" r="0" b="0"/>
                <wp:wrapNone/>
                <wp:docPr id="5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8520" cy="1794600"/>
                        </a:xfrm>
                        <a:prstGeom prst="rect">
                          <a:avLst/>
                        </a:prstGeom>
                        <a:noFill/>
                        <a:ln w="190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stroked="t" style="position:absolute;margin-left:-5.4pt;margin-top:9.7pt;width:491.95pt;height:141.25pt">
                <w10:wrap type="none"/>
                <v:fill o:detectmouseclick="t" on="false"/>
                <v:stroke color="black" weight="19080" joinstyle="miter" endcap="square"/>
              </v:rect>
            </w:pict>
          </mc:Fallback>
        </mc:AlternateContent>
      </w:r>
      <w:r>
        <w:rPr>
          <w:rFonts w:ascii="標楷體" w:hAnsi="標楷體" w:cs="標楷體" w:eastAsia="標楷體"/>
          <w:sz w:val="28"/>
          <w:szCs w:val="28"/>
        </w:rPr>
        <w:t>得</w:t>
      </w:r>
      <w:r>
        <w:rPr>
          <w:rFonts w:ascii="標楷體" w:hAnsi="標楷體" w:cs="標楷體" w:eastAsia="標楷體"/>
          <w:sz w:val="28"/>
          <w:szCs w:val="28"/>
        </w:rPr>
        <w:t>分：</w:t>
      </w:r>
      <w:r>
        <w:rPr>
          <w:rFonts w:eastAsia="標楷體" w:cs="標楷體" w:ascii="標楷體" w:hAnsi="標楷體"/>
          <w:sz w:val="28"/>
          <w:szCs w:val="28"/>
        </w:rPr>
        <w:t>0-5</w:t>
      </w:r>
      <w:r>
        <w:rPr>
          <w:rFonts w:ascii="標楷體" w:hAnsi="標楷體" w:cs="標楷體" w:eastAsia="標楷體"/>
          <w:sz w:val="28"/>
          <w:szCs w:val="28"/>
        </w:rPr>
        <w:t>分　　 身心障礙狀況良好</w:t>
      </w:r>
    </w:p>
    <w:p>
      <w:pPr>
        <w:pStyle w:val="Normal"/>
        <w:tabs>
          <w:tab w:val="right" w:pos="8880" w:leader="dot"/>
        </w:tabs>
        <w:spacing w:lineRule="exact" w:line="440"/>
        <w:ind w:left="1330" w:right="480" w:hanging="0"/>
        <w:jc w:val="both"/>
        <w:rPr>
          <w:rFonts w:ascii="標楷體" w:hAnsi="標楷體" w:eastAsia="標楷體" w:cs="標楷體"/>
          <w:sz w:val="28"/>
          <w:szCs w:val="28"/>
        </w:rPr>
      </w:pPr>
      <w:r>
        <w:rPr>
          <w:rFonts w:eastAsia="標楷體" w:cs="標楷體" w:ascii="標楷體" w:hAnsi="標楷體"/>
          <w:sz w:val="28"/>
          <w:szCs w:val="28"/>
        </w:rPr>
        <w:t>6-9</w:t>
      </w:r>
      <w:r>
        <w:rPr>
          <w:rFonts w:ascii="標楷體" w:hAnsi="標楷體" w:cs="標楷體" w:eastAsia="標楷體"/>
          <w:sz w:val="28"/>
          <w:szCs w:val="28"/>
        </w:rPr>
        <w:t>分　　 輕度情緒困擾，建議給予情緒支持</w:t>
      </w:r>
    </w:p>
    <w:p>
      <w:pPr>
        <w:pStyle w:val="Normal"/>
        <w:tabs>
          <w:tab w:val="right" w:pos="8880" w:leader="dot"/>
        </w:tabs>
        <w:spacing w:lineRule="exact" w:line="440"/>
        <w:ind w:left="1330" w:right="480" w:hanging="0"/>
        <w:jc w:val="both"/>
        <w:rPr>
          <w:rFonts w:ascii="標楷體" w:hAnsi="標楷體" w:eastAsia="標楷體" w:cs="標楷體"/>
          <w:sz w:val="28"/>
          <w:szCs w:val="28"/>
        </w:rPr>
      </w:pPr>
      <w:r>
        <w:rPr>
          <w:rFonts w:eastAsia="標楷體" w:cs="標楷體" w:ascii="標楷體" w:hAnsi="標楷體"/>
          <w:sz w:val="28"/>
          <w:szCs w:val="28"/>
        </w:rPr>
        <w:t>10-14</w:t>
      </w:r>
      <w:r>
        <w:rPr>
          <w:rFonts w:ascii="標楷體" w:hAnsi="標楷體" w:cs="標楷體" w:eastAsia="標楷體"/>
          <w:sz w:val="28"/>
          <w:szCs w:val="28"/>
        </w:rPr>
        <w:t>分　 中度情緒困擾，建議轉介精神科治療或接受專業諮詢</w:t>
      </w:r>
    </w:p>
    <w:p>
      <w:pPr>
        <w:pStyle w:val="Normal"/>
        <w:tabs>
          <w:tab w:val="right" w:pos="8880" w:leader="dot"/>
        </w:tabs>
        <w:spacing w:lineRule="exact" w:line="440"/>
        <w:ind w:left="1330" w:right="480" w:hanging="0"/>
        <w:jc w:val="both"/>
        <w:rPr>
          <w:rFonts w:ascii="標楷體" w:hAnsi="標楷體" w:eastAsia="標楷體" w:cs="標楷體"/>
          <w:sz w:val="28"/>
          <w:szCs w:val="28"/>
        </w:rPr>
      </w:pPr>
      <w:r>
        <w:rPr>
          <w:rFonts w:eastAsia="標楷體" w:cs="標楷體" w:ascii="標楷體" w:hAnsi="標楷體"/>
          <w:sz w:val="28"/>
          <w:szCs w:val="28"/>
        </w:rPr>
        <w:t>15</w:t>
      </w:r>
      <w:r>
        <w:rPr>
          <w:rFonts w:ascii="標楷體" w:hAnsi="標楷體" w:cs="標楷體" w:eastAsia="標楷體"/>
          <w:sz w:val="28"/>
          <w:szCs w:val="28"/>
        </w:rPr>
        <w:t>分以上　重度情緒困擾，建議轉介精神科治療或接受專業諮詢</w:t>
      </w:r>
    </w:p>
    <w:p>
      <w:pPr>
        <w:pStyle w:val="Normal"/>
        <w:tabs>
          <w:tab w:val="right" w:pos="8880" w:leader="dot"/>
        </w:tabs>
        <w:spacing w:lineRule="exact" w:line="440" w:before="0" w:after="360"/>
        <w:ind w:left="480" w:right="480" w:hanging="0"/>
        <w:jc w:val="both"/>
        <w:rPr>
          <w:rFonts w:ascii="標楷體" w:hAnsi="標楷體" w:eastAsia="標楷體" w:cs="標楷體"/>
          <w:sz w:val="28"/>
          <w:szCs w:val="28"/>
        </w:rPr>
      </w:pPr>
      <w:r>
        <w:rPr>
          <w:rFonts w:ascii="標楷體" w:hAnsi="標楷體" w:cs="標楷體" w:eastAsia="標楷體"/>
          <w:sz w:val="28"/>
          <w:szCs w:val="28"/>
        </w:rPr>
        <w:t>第</w:t>
      </w:r>
      <w:r>
        <w:rPr>
          <w:rFonts w:eastAsia="標楷體" w:cs="標楷體" w:ascii="標楷體" w:hAnsi="標楷體"/>
          <w:sz w:val="28"/>
          <w:szCs w:val="28"/>
        </w:rPr>
        <w:t>6</w:t>
      </w:r>
      <w:r>
        <w:rPr>
          <w:rFonts w:ascii="標楷體" w:hAnsi="標楷體" w:cs="標楷體" w:eastAsia="標楷體"/>
          <w:sz w:val="28"/>
          <w:szCs w:val="28"/>
        </w:rPr>
        <w:t>題為附加題，若前</w:t>
      </w:r>
      <w:r>
        <w:rPr>
          <w:rFonts w:eastAsia="標楷體" w:cs="標楷體" w:ascii="標楷體" w:hAnsi="標楷體"/>
          <w:sz w:val="28"/>
          <w:szCs w:val="28"/>
        </w:rPr>
        <w:t>5</w:t>
      </w:r>
      <w:r>
        <w:rPr>
          <w:rFonts w:ascii="標楷體" w:hAnsi="標楷體" w:cs="標楷體" w:eastAsia="標楷體"/>
          <w:sz w:val="28"/>
          <w:szCs w:val="28"/>
        </w:rPr>
        <w:t>題總分小於</w:t>
      </w:r>
      <w:r>
        <w:rPr>
          <w:rFonts w:eastAsia="標楷體" w:cs="標楷體" w:ascii="標楷體" w:hAnsi="標楷體"/>
          <w:sz w:val="28"/>
          <w:szCs w:val="28"/>
        </w:rPr>
        <w:t>6</w:t>
      </w:r>
      <w:r>
        <w:rPr>
          <w:rFonts w:ascii="標楷體" w:hAnsi="標楷體" w:cs="標楷體" w:eastAsia="標楷體"/>
          <w:sz w:val="28"/>
          <w:szCs w:val="28"/>
        </w:rPr>
        <w:t>分，但本題評分為</w:t>
      </w:r>
      <w:r>
        <w:rPr>
          <w:rFonts w:eastAsia="標楷體" w:cs="標楷體" w:ascii="標楷體" w:hAnsi="標楷體"/>
          <w:sz w:val="28"/>
          <w:szCs w:val="28"/>
        </w:rPr>
        <w:t>2</w:t>
      </w:r>
      <w:r>
        <w:rPr>
          <w:rFonts w:ascii="標楷體" w:hAnsi="標楷體" w:cs="標楷體" w:eastAsia="標楷體"/>
          <w:sz w:val="28"/>
          <w:szCs w:val="28"/>
        </w:rPr>
        <w:t>分以上</w:t>
      </w:r>
      <w:r>
        <w:rPr>
          <w:rFonts w:eastAsia="標楷體" w:cs="標楷體" w:ascii="標楷體" w:hAnsi="標楷體"/>
          <w:sz w:val="28"/>
          <w:szCs w:val="28"/>
        </w:rPr>
        <w:t>(</w:t>
      </w:r>
      <w:r>
        <w:rPr>
          <w:rFonts w:ascii="標楷體" w:hAnsi="標楷體" w:cs="標楷體" w:eastAsia="標楷體"/>
          <w:sz w:val="28"/>
          <w:szCs w:val="28"/>
        </w:rPr>
        <w:t>中等程度</w:t>
      </w:r>
      <w:r>
        <w:rPr>
          <w:rFonts w:eastAsia="標楷體" w:cs="標楷體" w:ascii="標楷體" w:hAnsi="標楷體"/>
          <w:sz w:val="28"/>
          <w:szCs w:val="28"/>
        </w:rPr>
        <w:t>)</w:t>
      </w:r>
      <w:r>
        <w:rPr>
          <w:rFonts w:ascii="標楷體" w:hAnsi="標楷體" w:cs="標楷體" w:eastAsia="標楷體"/>
          <w:sz w:val="28"/>
          <w:szCs w:val="28"/>
        </w:rPr>
        <w:t>時，宜考慮轉介至精神科別。</w:t>
      </w:r>
    </w:p>
    <w:p>
      <w:pPr>
        <w:pStyle w:val="Normal"/>
        <w:tabs>
          <w:tab w:val="right" w:pos="8880" w:leader="dot"/>
        </w:tabs>
        <w:jc w:val="both"/>
        <w:rPr/>
      </w:pPr>
      <w:r>
        <w:rPr>
          <w:rFonts w:ascii="標楷體" w:hAnsi="標楷體" w:cs="標楷體" w:eastAsia="標楷體"/>
          <w:sz w:val="28"/>
          <w:szCs w:val="28"/>
        </w:rPr>
        <w:t>本案得分□超過</w:t>
      </w:r>
      <w:r>
        <w:rPr>
          <w:rFonts w:eastAsia="標楷體" w:cs="標楷體" w:ascii="標楷體" w:hAnsi="標楷體"/>
          <w:sz w:val="28"/>
          <w:szCs w:val="28"/>
        </w:rPr>
        <w:t>6</w:t>
      </w:r>
      <w:r>
        <w:rPr>
          <w:rFonts w:ascii="標楷體" w:hAnsi="標楷體" w:cs="標楷體" w:eastAsia="標楷體"/>
          <w:sz w:val="28"/>
          <w:szCs w:val="28"/>
        </w:rPr>
        <w:t>分□第</w:t>
      </w:r>
      <w:r>
        <w:rPr>
          <w:rFonts w:eastAsia="標楷體" w:cs="標楷體" w:ascii="標楷體" w:hAnsi="標楷體"/>
          <w:sz w:val="28"/>
          <w:szCs w:val="28"/>
        </w:rPr>
        <w:t>6</w:t>
      </w:r>
      <w:r>
        <w:rPr>
          <w:rFonts w:ascii="標楷體" w:hAnsi="標楷體" w:cs="標楷體" w:eastAsia="標楷體"/>
          <w:sz w:val="28"/>
          <w:szCs w:val="28"/>
        </w:rPr>
        <w:t>題獨立得分，處置情形如下：</w:t>
      </w:r>
      <w:r>
        <w:rPr>
          <w:rFonts w:ascii="標楷體" w:hAnsi="標楷體" w:cs="標楷體" w:eastAsia="標楷體"/>
          <w:sz w:val="28"/>
          <w:szCs w:val="28"/>
          <w:u w:val="single"/>
        </w:rPr>
        <w:t>　　　　　　　　　　</w:t>
      </w:r>
    </w:p>
    <w:p>
      <w:pPr>
        <w:pStyle w:val="Normal"/>
        <w:tabs>
          <w:tab w:val="right" w:pos="8880" w:leader="dot"/>
        </w:tabs>
        <w:jc w:val="both"/>
        <w:rPr>
          <w:rFonts w:ascii="標楷體" w:hAnsi="標楷體" w:eastAsia="標楷體" w:cs="標楷體"/>
          <w:sz w:val="28"/>
          <w:szCs w:val="28"/>
          <w:u w:val="single"/>
        </w:rPr>
      </w:pPr>
      <w:r>
        <w:rPr>
          <w:rFonts w:ascii="標楷體" w:hAnsi="標楷體" w:cs="標楷體" w:eastAsia="標楷體"/>
          <w:sz w:val="28"/>
          <w:szCs w:val="28"/>
          <w:u w:val="single"/>
        </w:rPr>
        <w:t>　　　　　　　　　　　　　　　　　　　　　　　　　　　　　　　　　　</w:t>
      </w:r>
    </w:p>
    <w:p>
      <w:pPr>
        <w:pStyle w:val="Normal"/>
        <w:numPr>
          <w:ilvl w:val="0"/>
          <w:numId w:val="1"/>
        </w:numPr>
        <w:tabs>
          <w:tab w:val="right" w:pos="8880" w:leader="dot"/>
        </w:tabs>
        <w:jc w:val="both"/>
        <w:rPr>
          <w:rFonts w:ascii="標楷體" w:hAnsi="標楷體" w:eastAsia="標楷體" w:cs="標楷體"/>
          <w:b/>
          <w:b/>
          <w:sz w:val="28"/>
          <w:szCs w:val="28"/>
        </w:rPr>
      </w:pPr>
      <w:r>
        <w:rPr>
          <w:rFonts w:eastAsia="標楷體" w:cs="標楷體" w:ascii="標楷體" w:hAnsi="標楷體"/>
          <w:b/>
          <w:sz w:val="28"/>
          <w:szCs w:val="28"/>
        </w:rPr>
        <w:t>24</w:t>
      </w:r>
      <w:r>
        <w:rPr>
          <w:rFonts w:ascii="標楷體" w:hAnsi="標楷體" w:cs="標楷體" w:eastAsia="標楷體"/>
          <w:b/>
          <w:sz w:val="28"/>
          <w:szCs w:val="28"/>
        </w:rPr>
        <w:t>小時安心服務專線電話：</w:t>
      </w:r>
      <w:r>
        <w:rPr>
          <w:rFonts w:eastAsia="標楷體" w:cs="標楷體" w:ascii="標楷體" w:hAnsi="標楷體"/>
          <w:b/>
          <w:sz w:val="28"/>
          <w:szCs w:val="28"/>
        </w:rPr>
        <w:t>0800-788995</w:t>
      </w:r>
      <w:r>
        <w:rPr>
          <w:rFonts w:ascii="標楷體" w:hAnsi="標楷體" w:cs="標楷體" w:eastAsia="標楷體"/>
          <w:b/>
          <w:sz w:val="28"/>
          <w:szCs w:val="28"/>
        </w:rPr>
        <w:t>或生命線服務專線</w:t>
      </w:r>
      <w:r>
        <w:rPr>
          <w:rFonts w:eastAsia="標楷體" w:cs="標楷體" w:ascii="標楷體" w:hAnsi="標楷體"/>
          <w:b/>
          <w:sz w:val="28"/>
          <w:szCs w:val="28"/>
        </w:rPr>
        <w:t>1995</w:t>
      </w:r>
      <w:r>
        <w:rPr>
          <w:rFonts w:ascii="標楷體" w:hAnsi="標楷體" w:cs="標楷體" w:eastAsia="標楷體"/>
          <w:b/>
          <w:sz w:val="28"/>
          <w:szCs w:val="28"/>
        </w:rPr>
        <w:t>。</w:t>
      </w:r>
    </w:p>
    <w:p>
      <w:pPr>
        <w:pStyle w:val="Normal"/>
        <w:snapToGrid w:val="false"/>
        <w:jc w:val="center"/>
        <w:rPr>
          <w:rFonts w:ascii="Calibri" w:hAnsi="Calibri" w:eastAsia="標楷體" w:cs="標楷體"/>
          <w:b/>
          <w:b/>
          <w:bCs/>
          <w:spacing w:val="30"/>
          <w:sz w:val="26"/>
          <w:szCs w:val="26"/>
        </w:rPr>
      </w:pPr>
      <w:r>
        <w:rPr>
          <w:rFonts w:eastAsia="標楷體" w:cs="標楷體" w:ascii="Calibri" w:hAnsi="Calibri"/>
          <w:b/>
          <w:bCs/>
          <w:spacing w:val="30"/>
          <w:sz w:val="26"/>
          <w:szCs w:val="26"/>
        </w:rPr>
      </w:r>
    </w:p>
    <w:p>
      <w:pPr>
        <w:pStyle w:val="Normal"/>
        <w:tabs>
          <w:tab w:val="right" w:pos="8880" w:leader="dot"/>
        </w:tabs>
        <w:jc w:val="both"/>
        <w:rPr>
          <w:rFonts w:ascii="Calibri" w:hAnsi="Calibri" w:eastAsia="標楷體" w:cs="標楷體"/>
          <w:b/>
          <w:b/>
          <w:bCs/>
          <w:spacing w:val="30"/>
          <w:sz w:val="26"/>
          <w:szCs w:val="26"/>
        </w:rPr>
      </w:pPr>
      <w:r>
        <w:rPr>
          <w:rFonts w:eastAsia="標楷體" w:cs="標楷體" w:ascii="Calibri" w:hAnsi="Calibri"/>
          <w:b/>
          <w:bCs/>
          <w:spacing w:val="30"/>
          <w:sz w:val="26"/>
          <w:szCs w:val="26"/>
        </w:rPr>
      </w:r>
    </w:p>
    <w:sectPr>
      <w:type w:val="nextPage"/>
      <w:pgSz w:w="11906" w:h="16838"/>
      <w:pgMar w:left="1134" w:right="1134" w:header="0" w:top="719" w:footer="0" w:bottom="510" w:gutter="0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Times New Roman">
    <w:charset w:val="88"/>
    <w:family w:val="roman"/>
    <w:pitch w:val="variable"/>
  </w:font>
  <w:font w:name="標楷體">
    <w:charset w:val="88"/>
    <w:family w:val="script"/>
    <w:pitch w:val="default"/>
  </w:font>
  <w:font w:name="Wingdings">
    <w:charset w:val="02"/>
    <w:family w:val="auto"/>
    <w:pitch w:val="variable"/>
  </w:font>
  <w:font w:name="Liberation Sans">
    <w:altName w:val="Arial"/>
    <w:charset w:val="88"/>
    <w:family w:val="swiss"/>
    <w:pitch w:val="variable"/>
  </w:font>
  <w:font w:name="Arial">
    <w:charset w:val="88"/>
    <w:family w:val="swiss"/>
    <w:pitch w:val="variable"/>
  </w:font>
  <w:font w:name="Calibri">
    <w:charset w:val="88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hAnsi="標楷體" w:cs="標楷體" w:hint="default"/>
        <w:sz w:val="28"/>
        <w:szCs w:val="28"/>
        <w:rFonts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48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新細明體" w:cs="Mangal"/>
        <w:szCs w:val="24"/>
        <w:lang w:val="en-US" w:eastAsia="zh-TW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新細明體;PMingLiU" w:cs="Times New Roman"/>
      <w:color w:val="auto"/>
      <w:sz w:val="24"/>
      <w:szCs w:val="24"/>
      <w:lang w:val="en-US" w:eastAsia="zh-TW" w:bidi="ar-SA"/>
    </w:rPr>
  </w:style>
  <w:style w:type="character" w:styleId="WW8Num1z0">
    <w:name w:val="WW8Num1z0"/>
    <w:qFormat/>
    <w:rPr>
      <w:rFonts w:ascii="標楷體" w:hAnsi="標楷體" w:eastAsia="標楷體" w:cs="Times New Roman"/>
      <w:sz w:val="28"/>
      <w:szCs w:val="28"/>
    </w:rPr>
  </w:style>
  <w:style w:type="character" w:styleId="WW8Num1z1">
    <w:name w:val="WW8Num1z1"/>
    <w:qFormat/>
    <w:rPr>
      <w:rFonts w:ascii="Wingdings" w:hAnsi="Wingdings" w:cs="Wingdings"/>
    </w:rPr>
  </w:style>
  <w:style w:type="character" w:styleId="Style14">
    <w:name w:val="預設段落字型"/>
    <w:qFormat/>
    <w:rPr/>
  </w:style>
  <w:style w:type="character" w:styleId="Style15">
    <w:name w:val="頁首 字元"/>
    <w:basedOn w:val="Style14"/>
    <w:qFormat/>
    <w:rPr/>
  </w:style>
  <w:style w:type="character" w:styleId="Style16">
    <w:name w:val="頁尾 字元"/>
    <w:basedOn w:val="Style14"/>
    <w:qFormat/>
    <w:rPr/>
  </w:style>
  <w:style w:type="paragraph" w:styleId="Style17">
    <w:name w:val="標題"/>
    <w:basedOn w:val="Normal"/>
    <w:next w:val="Style18"/>
    <w:qFormat/>
    <w:pPr>
      <w:keepNext/>
      <w:spacing w:before="240" w:after="120"/>
    </w:pPr>
    <w:rPr>
      <w:rFonts w:ascii="Liberation Sans" w:hAnsi="Liberation Sans" w:eastAsia="微軟正黑體" w:cs="Mangal"/>
      <w:sz w:val="28"/>
      <w:szCs w:val="28"/>
    </w:rPr>
  </w:style>
  <w:style w:type="paragraph" w:styleId="Style18">
    <w:name w:val="內文"/>
    <w:basedOn w:val="Normal"/>
    <w:pPr>
      <w:spacing w:lineRule="auto" w:line="288" w:before="0" w:after="140"/>
    </w:pPr>
    <w:rPr/>
  </w:style>
  <w:style w:type="paragraph" w:styleId="Style19">
    <w:name w:val="清單"/>
    <w:basedOn w:val="Style18"/>
    <w:pPr/>
    <w:rPr>
      <w:rFonts w:cs="Mangal"/>
    </w:rPr>
  </w:style>
  <w:style w:type="paragraph" w:styleId="Style20">
    <w:name w:val="圖表標示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索引"/>
    <w:basedOn w:val="Normal"/>
    <w:qFormat/>
    <w:pPr>
      <w:suppressLineNumbers/>
    </w:pPr>
    <w:rPr>
      <w:rFonts w:cs="Mangal"/>
    </w:rPr>
  </w:style>
  <w:style w:type="paragraph" w:styleId="Style22">
    <w:name w:val="頁首"/>
    <w:basedOn w:val="Normal"/>
    <w:pPr>
      <w:tabs>
        <w:tab w:val="center" w:pos="4153" w:leader="none"/>
        <w:tab w:val="right" w:pos="8306" w:leader="none"/>
      </w:tabs>
      <w:snapToGrid w:val="false"/>
    </w:pPr>
    <w:rPr>
      <w:sz w:val="20"/>
      <w:szCs w:val="20"/>
    </w:rPr>
  </w:style>
  <w:style w:type="paragraph" w:styleId="Style23">
    <w:name w:val="頁尾"/>
    <w:basedOn w:val="Normal"/>
    <w:pPr>
      <w:tabs>
        <w:tab w:val="center" w:pos="4153" w:leader="none"/>
        <w:tab w:val="right" w:pos="8306" w:leader="none"/>
      </w:tabs>
      <w:snapToGrid w:val="false"/>
    </w:pPr>
    <w:rPr>
      <w:sz w:val="20"/>
      <w:szCs w:val="20"/>
    </w:rPr>
  </w:style>
  <w:style w:type="paragraph" w:styleId="Style24">
    <w:name w:val="表格內容"/>
    <w:basedOn w:val="Normal"/>
    <w:qFormat/>
    <w:pPr>
      <w:suppressLineNumbers/>
    </w:pPr>
    <w:rPr/>
  </w:style>
  <w:style w:type="paragraph" w:styleId="Style25">
    <w:name w:val="表格標題"/>
    <w:basedOn w:val="Style24"/>
    <w:qFormat/>
    <w:pPr>
      <w:suppressLineNumbers/>
      <w:jc w:val="center"/>
    </w:pPr>
    <w:rPr>
      <w:b/>
      <w:bCs/>
    </w:rPr>
  </w:style>
  <w:style w:type="paragraph" w:styleId="Style26">
    <w:name w:val="框架內容"/>
    <w:basedOn w:val="Normal"/>
    <w:qFormat/>
    <w:pPr/>
    <w:rPr/>
  </w:style>
  <w:style w:type="numbering" w:styleId="WW8Num1">
    <w:name w:val="WW8Num1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64</TotalTime>
  <Application>LibreOffice/5.0.5.2$Windows_x86 LibreOffice_project/55b006a02d247b5f7215fc6ea0fde844b30035b3</Application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2009-03-05T09:02:00Z</dcterms:created>
  <dc:creator>Kin</dc:creator>
  <dc:language>zh-TW</dc:language>
  <cp:lastModifiedBy>yei</cp:lastModifiedBy>
  <cp:lastPrinted>2014-02-25T15:13:00Z</cp:lastPrinted>
  <dcterms:modified xsi:type="dcterms:W3CDTF">2016-04-14T10:16:00Z</dcterms:modified>
  <cp:revision>12</cp:revision>
  <dc:title>篩檢單位：　　　　　　篩檢者：　　　　　簡檢日期：　　年　　月　　日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-1270697109</vt:i4>
  </property>
  <property fmtid="{D5CDD505-2E9C-101B-9397-08002B2CF9AE}" pid="3" name="_AuthorEmail">
    <vt:lpwstr>candy@ntshb.gov.tw</vt:lpwstr>
  </property>
  <property fmtid="{D5CDD505-2E9C-101B-9397-08002B2CF9AE}" pid="4" name="_AuthorEmailDisplayName">
    <vt:lpwstr>Hsiu-Chin.Cheng</vt:lpwstr>
  </property>
</Properties>
</file>